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610E0" w:rsidRDefault="00610F15" w:rsidP="000610E0">
      <w:pPr>
        <w:bidi/>
        <w:spacing w:line="360" w:lineRule="auto"/>
        <w:divId w:val="799224111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0610E0" w:rsidRDefault="00610F15" w:rsidP="000610E0">
      <w:pPr>
        <w:pStyle w:val="NormalWeb"/>
        <w:bidi/>
        <w:spacing w:line="360" w:lineRule="auto"/>
        <w:divId w:val="799224111"/>
        <w:rPr>
          <w:sz w:val="32"/>
          <w:szCs w:val="32"/>
          <w:rtl/>
        </w:rPr>
      </w:pPr>
      <w:r w:rsidRPr="000610E0">
        <w:rPr>
          <w:sz w:val="32"/>
          <w:szCs w:val="32"/>
          <w:rtl/>
        </w:rPr>
        <w:br/>
        <w:t xml:space="preserve">(الشاعر ابو العلاء المعري) </w:t>
      </w:r>
      <w:r w:rsidRPr="000610E0">
        <w:rPr>
          <w:sz w:val="32"/>
          <w:szCs w:val="32"/>
          <w:rtl/>
        </w:rPr>
        <w:br/>
      </w:r>
      <w:r w:rsidRPr="000610E0">
        <w:rPr>
          <w:sz w:val="32"/>
          <w:szCs w:val="32"/>
          <w:rtl/>
        </w:rPr>
        <w:br/>
        <w:t xml:space="preserve">من هو أبو العلاء المعري : </w:t>
      </w:r>
      <w:r w:rsidRPr="000610E0">
        <w:rPr>
          <w:sz w:val="32"/>
          <w:szCs w:val="32"/>
          <w:rtl/>
        </w:rPr>
        <w:br/>
      </w:r>
      <w:r w:rsidRPr="000610E0">
        <w:rPr>
          <w:sz w:val="32"/>
          <w:szCs w:val="32"/>
          <w:rtl/>
        </w:rPr>
        <w:br/>
        <w:t>هو أحمد بن عبد الله بن سليمان التنوخي , عربي النسب من قبيلة تنوخ إحدى قبائل اليمن ، ولد في معرة النعمان بين حماة وحلب في يوم الجمعة الثامن والعشرين من شهر ربيع ال</w:t>
      </w:r>
      <w:r w:rsidRPr="000610E0">
        <w:rPr>
          <w:sz w:val="32"/>
          <w:szCs w:val="32"/>
          <w:rtl/>
        </w:rPr>
        <w:t xml:space="preserve">أول سنة ثلاث وستين وثلاثمائة للهجرة (973م) وكان أبوه عالما بارزا ، وجده قاضيا معروفا. </w:t>
      </w:r>
      <w:r w:rsidRPr="000610E0">
        <w:rPr>
          <w:sz w:val="32"/>
          <w:szCs w:val="32"/>
          <w:rtl/>
        </w:rPr>
        <w:br/>
      </w:r>
      <w:r w:rsidRPr="000610E0">
        <w:rPr>
          <w:sz w:val="32"/>
          <w:szCs w:val="32"/>
          <w:rtl/>
        </w:rPr>
        <w:br/>
        <w:t xml:space="preserve">جدر في الرابعة من عمره فكفت عينه اليسرى وابيضت اليمنى فعاش ضريرا لا يرى من الألوان إلا الحمرة. </w:t>
      </w:r>
      <w:r w:rsidRPr="000610E0">
        <w:rPr>
          <w:sz w:val="32"/>
          <w:szCs w:val="32"/>
          <w:rtl/>
        </w:rPr>
        <w:br/>
      </w:r>
      <w:r w:rsidRPr="000610E0">
        <w:rPr>
          <w:sz w:val="32"/>
          <w:szCs w:val="32"/>
          <w:rtl/>
        </w:rPr>
        <w:br/>
        <w:t>تلقى على أبيه مبادئ علوم اللسان العربي ، ثم تتلمذ على بعض علماء بلدته ،</w:t>
      </w:r>
      <w:r w:rsidRPr="000610E0">
        <w:rPr>
          <w:sz w:val="32"/>
          <w:szCs w:val="32"/>
          <w:rtl/>
        </w:rPr>
        <w:t xml:space="preserve"> وكان حاد الذكاء قوي الذاكرة ، يحفظ كل ما يسمع من مرة واحدة ، وجميع من كتبوا عن أبي العلاء المعري قالوا فيه أنه مرهف الحس ، دقيق الوصف، مفرط الذكاء ، سليم الحافظة ، مولعاً بالبحث والتمحيص ، عميق التفكير . </w:t>
      </w:r>
      <w:r w:rsidRPr="000610E0">
        <w:rPr>
          <w:sz w:val="32"/>
          <w:szCs w:val="32"/>
          <w:rtl/>
        </w:rPr>
        <w:br/>
      </w:r>
      <w:r w:rsidRPr="000610E0">
        <w:rPr>
          <w:sz w:val="32"/>
          <w:szCs w:val="32"/>
          <w:rtl/>
        </w:rPr>
        <w:br/>
        <w:t>اعتكف في بيته حتى بلغ العشرين من عمره ، منكبا على</w:t>
      </w:r>
      <w:r w:rsidRPr="000610E0">
        <w:rPr>
          <w:sz w:val="32"/>
          <w:szCs w:val="32"/>
          <w:rtl/>
        </w:rPr>
        <w:t xml:space="preserve"> درس اللغة و الأدب ، حتى أدرك من دقائق التعبير وخواص التركيب مالا يطمع بعده لغوي أو أديب ، وقد بدأ ينظم الشعر وهو في الحادية عشر من عمره . </w:t>
      </w:r>
      <w:r w:rsidRPr="000610E0">
        <w:rPr>
          <w:sz w:val="32"/>
          <w:szCs w:val="32"/>
          <w:rtl/>
        </w:rPr>
        <w:br/>
      </w:r>
      <w:r w:rsidRPr="000610E0">
        <w:rPr>
          <w:sz w:val="32"/>
          <w:szCs w:val="32"/>
          <w:rtl/>
        </w:rPr>
        <w:br/>
        <w:t xml:space="preserve">وفي سنة ثلاثمائة واثنين وتسعين هجرية ، غادر قريته قاصدا بلاد الشام ، فزار مكتبة طرابلس </w:t>
      </w:r>
      <w:r w:rsidRPr="000610E0">
        <w:rPr>
          <w:sz w:val="32"/>
          <w:szCs w:val="32"/>
          <w:rtl/>
        </w:rPr>
        <w:lastRenderedPageBreak/>
        <w:t xml:space="preserve">التي كانت في حوزة آل عامر ، </w:t>
      </w:r>
      <w:r w:rsidRPr="000610E0">
        <w:rPr>
          <w:sz w:val="32"/>
          <w:szCs w:val="32"/>
          <w:rtl/>
        </w:rPr>
        <w:t xml:space="preserve">وانقطع إليها فترة طويلة ، فانتفع بما فيها من أسفار جمة ، ثم زار الّلاذقية وعاج على دير بها ، وأقام فترة بين رهبانه ، فدرس عندهم أصول المسيحية واليهودية ، وناقشهم في شتى شؤون الأديان ، وبدأ حينئذ شكه وزيغه في الدين . </w:t>
      </w:r>
      <w:r w:rsidRPr="000610E0">
        <w:rPr>
          <w:sz w:val="32"/>
          <w:szCs w:val="32"/>
          <w:rtl/>
        </w:rPr>
        <w:br/>
      </w:r>
      <w:r w:rsidRPr="000610E0">
        <w:rPr>
          <w:sz w:val="32"/>
          <w:szCs w:val="32"/>
          <w:rtl/>
        </w:rPr>
        <w:br/>
        <w:t>قصد أبو العلاء المعري بعد ذلك ، وهي مس</w:t>
      </w:r>
      <w:r w:rsidRPr="000610E0">
        <w:rPr>
          <w:sz w:val="32"/>
          <w:szCs w:val="32"/>
          <w:rtl/>
        </w:rPr>
        <w:t xml:space="preserve">تقر العلم ومثابة العلماء فاحتفى به البغداديون وأقبلوا عليه ، فأقام بينهم فترة طويلة يدرس مع علمائهم الأحرار الفلسفة اليونانية والحكمة الهندية ، ويذيع آرائه ومبادئه على جمع من التلاميذ لازموه وتعيشوا له . </w:t>
      </w:r>
      <w:r w:rsidRPr="000610E0">
        <w:rPr>
          <w:sz w:val="32"/>
          <w:szCs w:val="32"/>
          <w:rtl/>
        </w:rPr>
        <w:br/>
      </w:r>
      <w:r w:rsidRPr="000610E0">
        <w:rPr>
          <w:sz w:val="32"/>
          <w:szCs w:val="32"/>
          <w:rtl/>
        </w:rPr>
        <w:br/>
        <w:t>وكان قد فقد أباه وهو في الرابعة عشر من عمره ، فلما</w:t>
      </w:r>
      <w:r w:rsidRPr="000610E0">
        <w:rPr>
          <w:sz w:val="32"/>
          <w:szCs w:val="32"/>
          <w:rtl/>
        </w:rPr>
        <w:t xml:space="preserve"> فقد أمه كذلك وهو في بغداد حزن عليها حزنا شديدا ، وأحس الخطوب الداهمة والمصائب تترى عليه دون ذنب جناه ، فبدأ ينظر إلى الحياة والعالم نظرة سخط ومقت وازدراء وتشاؤم ، و رأى أن من الخير أن يعتزل الناس والحياة ويزهد في ملذاتها ووصلت درجة زهد أبو العلاء المعري إ</w:t>
      </w:r>
      <w:r w:rsidRPr="000610E0">
        <w:rPr>
          <w:sz w:val="32"/>
          <w:szCs w:val="32"/>
          <w:rtl/>
        </w:rPr>
        <w:t xml:space="preserve">لى أنه ظل خمسة و أربعين عاما لا يأكل لحم الحيوان ولا لبنه وبيضه قانعا من الطعام بالعدس ومن الحلوى بالطين ومن المال بثلاثين دينارا يستغلها من عقار له ، عاد إلى بلدته سنة أربعمائة هجرية ، وكانت آراء المعري شاهد على ما نقول عنه من نظرة تشاؤمية للحياة فهو يرى </w:t>
      </w:r>
      <w:r w:rsidRPr="000610E0">
        <w:rPr>
          <w:sz w:val="32"/>
          <w:szCs w:val="32"/>
          <w:rtl/>
        </w:rPr>
        <w:t>أنه ليس في الدنيا ما يستحق أن نضحي من أجله وأن كل ما فيها شر وشرور ، بل هناك من الباحثين في حياته من يقولوا أنه كان ينظر إلى أن كل من يسعى لملذات الدنيا فهو شر ، كما أنه ينضر إلى المرأة نظرة قريبة إلى نظرته إلى الحياة ، فهي كما يرى من الملذات ومن أقواله في</w:t>
      </w:r>
      <w:r w:rsidRPr="000610E0">
        <w:rPr>
          <w:sz w:val="32"/>
          <w:szCs w:val="32"/>
          <w:rtl/>
        </w:rPr>
        <w:t xml:space="preserve"> المرأة : </w:t>
      </w:r>
      <w:r w:rsidRPr="000610E0">
        <w:rPr>
          <w:sz w:val="32"/>
          <w:szCs w:val="32"/>
          <w:rtl/>
        </w:rPr>
        <w:br/>
      </w:r>
      <w:r w:rsidRPr="000610E0">
        <w:rPr>
          <w:sz w:val="32"/>
          <w:szCs w:val="32"/>
          <w:rtl/>
        </w:rPr>
        <w:br/>
        <w:t xml:space="preserve">بدء السعادة إن لم تخلق امرأة </w:t>
      </w:r>
      <w:r w:rsidRPr="000610E0">
        <w:rPr>
          <w:sz w:val="32"/>
          <w:szCs w:val="32"/>
          <w:rtl/>
        </w:rPr>
        <w:br/>
      </w:r>
      <w:r w:rsidRPr="000610E0">
        <w:rPr>
          <w:sz w:val="32"/>
          <w:szCs w:val="32"/>
          <w:rtl/>
        </w:rPr>
        <w:br/>
        <w:t xml:space="preserve">ولم يكن أبو العلاء ناضب الفكر تجاه المرأة كما يبدو من بيت الشعر السابق لكن كل ما في الأمر أن أبو العلاء كان يخاف من فتنة المرأة وجمالها ، كما أن هناك نظرة أبي العلاء للولادة </w:t>
      </w:r>
      <w:r w:rsidRPr="000610E0">
        <w:rPr>
          <w:sz w:val="32"/>
          <w:szCs w:val="32"/>
          <w:rtl/>
        </w:rPr>
        <w:lastRenderedPageBreak/>
        <w:t>و الموت يدرك حجم تشاؤمه فهو يرع أن العد</w:t>
      </w:r>
      <w:r w:rsidRPr="000610E0">
        <w:rPr>
          <w:sz w:val="32"/>
          <w:szCs w:val="32"/>
          <w:rtl/>
        </w:rPr>
        <w:t xml:space="preserve">م خير من الوجود ، كما أنه يرى أن الإنسان معذب ما دام حيا , وأن متى ما مات استراح و له بيتان شعر قال فيهما : </w:t>
      </w:r>
      <w:r w:rsidRPr="000610E0">
        <w:rPr>
          <w:sz w:val="32"/>
          <w:szCs w:val="32"/>
          <w:rtl/>
        </w:rPr>
        <w:br/>
      </w:r>
      <w:r w:rsidRPr="000610E0">
        <w:rPr>
          <w:sz w:val="32"/>
          <w:szCs w:val="32"/>
          <w:rtl/>
        </w:rPr>
        <w:br/>
        <w:t xml:space="preserve">قضـى الله أن الآدمـي مـعذب حتـى يقـول العالمـون بـــه قضـــى </w:t>
      </w:r>
      <w:r w:rsidRPr="000610E0">
        <w:rPr>
          <w:sz w:val="32"/>
          <w:szCs w:val="32"/>
          <w:rtl/>
        </w:rPr>
        <w:br/>
        <w:t xml:space="preserve">فهنئ ولاة الموت يوم رحيــله أصابوا تراثا و استراح الذي مضــــى </w:t>
      </w:r>
      <w:r w:rsidRPr="000610E0">
        <w:rPr>
          <w:sz w:val="32"/>
          <w:szCs w:val="32"/>
          <w:rtl/>
        </w:rPr>
        <w:br/>
      </w:r>
      <w:r w:rsidRPr="000610E0">
        <w:rPr>
          <w:sz w:val="32"/>
          <w:szCs w:val="32"/>
          <w:rtl/>
        </w:rPr>
        <w:br/>
        <w:t>كما أن له بيت قريبا</w:t>
      </w:r>
      <w:r w:rsidRPr="000610E0">
        <w:rPr>
          <w:sz w:val="32"/>
          <w:szCs w:val="32"/>
          <w:rtl/>
        </w:rPr>
        <w:t xml:space="preserve"> من البيتبن السابقين يقول فيه : </w:t>
      </w:r>
      <w:r w:rsidRPr="000610E0">
        <w:rPr>
          <w:sz w:val="32"/>
          <w:szCs w:val="32"/>
          <w:rtl/>
        </w:rPr>
        <w:br/>
      </w:r>
      <w:r w:rsidRPr="000610E0">
        <w:rPr>
          <w:sz w:val="32"/>
          <w:szCs w:val="32"/>
          <w:rtl/>
        </w:rPr>
        <w:br/>
        <w:t xml:space="preserve">فليت وليدا مات ساعة وضعه ولم يرتضع من أمه النفساء </w:t>
      </w:r>
      <w:r w:rsidRPr="000610E0">
        <w:rPr>
          <w:sz w:val="32"/>
          <w:szCs w:val="32"/>
          <w:rtl/>
        </w:rPr>
        <w:br/>
      </w:r>
      <w:r w:rsidRPr="000610E0">
        <w:rPr>
          <w:sz w:val="32"/>
          <w:szCs w:val="32"/>
          <w:rtl/>
        </w:rPr>
        <w:br/>
        <w:t xml:space="preserve">وهناك أيضا من حياته ما يدل على تشاؤمه فلقد احتجز نفسه في داره ، وسمى نفسه رهين المحبسين يقصد بذلك العمى والمنزل . </w:t>
      </w:r>
      <w:r w:rsidRPr="000610E0">
        <w:rPr>
          <w:sz w:val="32"/>
          <w:szCs w:val="32"/>
          <w:rtl/>
        </w:rPr>
        <w:br/>
      </w:r>
      <w:r w:rsidRPr="000610E0">
        <w:rPr>
          <w:sz w:val="32"/>
          <w:szCs w:val="32"/>
          <w:rtl/>
        </w:rPr>
        <w:br/>
        <w:t>وظل معتقلا عن الناس ما عدا تلاميذه ، دائبا على البحث و</w:t>
      </w:r>
      <w:r w:rsidRPr="000610E0">
        <w:rPr>
          <w:sz w:val="32"/>
          <w:szCs w:val="32"/>
          <w:rtl/>
        </w:rPr>
        <w:t xml:space="preserve">التعليم والكتابة ، فأخرج مجموعة ضخمة من التواليف والكتب ذهبت أكثرها بفعل الحروب الصليبية ، ومن أهم وأبرز كتبه : </w:t>
      </w:r>
      <w:r w:rsidRPr="000610E0">
        <w:rPr>
          <w:sz w:val="32"/>
          <w:szCs w:val="32"/>
          <w:rtl/>
        </w:rPr>
        <w:br/>
      </w:r>
      <w:r w:rsidRPr="000610E0">
        <w:rPr>
          <w:sz w:val="32"/>
          <w:szCs w:val="32"/>
          <w:rtl/>
        </w:rPr>
        <w:br/>
        <w:t xml:space="preserve">1. ديوان سقط الزند، ويشمل ما نظمه من الشعر أيام شبابه. </w:t>
      </w:r>
      <w:r w:rsidRPr="000610E0">
        <w:rPr>
          <w:sz w:val="32"/>
          <w:szCs w:val="32"/>
          <w:rtl/>
        </w:rPr>
        <w:br/>
        <w:t xml:space="preserve">2. ديوان اللزوميات، ويشمل ما نظمه من الشعر أيام كهولته. </w:t>
      </w:r>
      <w:r w:rsidRPr="000610E0">
        <w:rPr>
          <w:sz w:val="32"/>
          <w:szCs w:val="32"/>
          <w:rtl/>
        </w:rPr>
        <w:br/>
        <w:t>3. رسالة الغفران، وهي قصة خيا</w:t>
      </w:r>
      <w:r w:rsidRPr="000610E0">
        <w:rPr>
          <w:sz w:val="32"/>
          <w:szCs w:val="32"/>
          <w:rtl/>
        </w:rPr>
        <w:t xml:space="preserve">لية فريدة في الأدب العربي. </w:t>
      </w:r>
      <w:r w:rsidRPr="000610E0">
        <w:rPr>
          <w:sz w:val="32"/>
          <w:szCs w:val="32"/>
          <w:rtl/>
        </w:rPr>
        <w:br/>
        <w:t xml:space="preserve">4. ديوان رسائله، ورسالة الملائكة والدرعيات. </w:t>
      </w:r>
      <w:r w:rsidRPr="000610E0">
        <w:rPr>
          <w:sz w:val="32"/>
          <w:szCs w:val="32"/>
          <w:rtl/>
        </w:rPr>
        <w:br/>
        <w:t xml:space="preserve">5. كتاب الفصول والغايات. </w:t>
      </w:r>
      <w:r w:rsidRPr="000610E0">
        <w:rPr>
          <w:sz w:val="32"/>
          <w:szCs w:val="32"/>
          <w:rtl/>
        </w:rPr>
        <w:br/>
      </w:r>
      <w:r w:rsidRPr="000610E0">
        <w:rPr>
          <w:sz w:val="32"/>
          <w:szCs w:val="32"/>
          <w:rtl/>
        </w:rPr>
        <w:br/>
        <w:t xml:space="preserve">كان للمعري كما هو شأن أي شاعر ومؤلف آخر خصائص في شعره ونثره وكتاباته بفعل البيئة </w:t>
      </w:r>
      <w:r w:rsidRPr="000610E0">
        <w:rPr>
          <w:sz w:val="32"/>
          <w:szCs w:val="32"/>
          <w:rtl/>
        </w:rPr>
        <w:lastRenderedPageBreak/>
        <w:t xml:space="preserve">التي عاش فيها وغير ذلك من العوامل الأخرى ، من أهم خصائص شعر وكتابات المعري </w:t>
      </w:r>
      <w:r w:rsidRPr="000610E0">
        <w:rPr>
          <w:sz w:val="32"/>
          <w:szCs w:val="32"/>
          <w:rtl/>
        </w:rPr>
        <w:t xml:space="preserve">الاشتمال على الأمثال والحكم والحكمة ، و خصوبة الخيال ، تكلمه عن التاريخ والحوادث التاريخية ورجال العرب الذين اشتهروا بفعل حوادث تاريخية مشهورة وله بيت شعر طريف يتكلـم فيه عن معرفته برجـال العرب والحوادث التاريخية يقول فيه : </w:t>
      </w:r>
      <w:r w:rsidRPr="000610E0">
        <w:rPr>
          <w:sz w:val="32"/>
          <w:szCs w:val="32"/>
          <w:rtl/>
        </w:rPr>
        <w:br/>
      </w:r>
      <w:r w:rsidRPr="000610E0">
        <w:rPr>
          <w:sz w:val="32"/>
          <w:szCs w:val="32"/>
          <w:rtl/>
        </w:rPr>
        <w:br/>
        <w:t>ما كان في هذه الدنيا بنو رمن إ</w:t>
      </w:r>
      <w:r w:rsidRPr="000610E0">
        <w:rPr>
          <w:sz w:val="32"/>
          <w:szCs w:val="32"/>
          <w:rtl/>
        </w:rPr>
        <w:t xml:space="preserve">لا وعندي من أخبارهم طرف </w:t>
      </w:r>
      <w:r w:rsidRPr="000610E0">
        <w:rPr>
          <w:sz w:val="32"/>
          <w:szCs w:val="32"/>
          <w:rtl/>
        </w:rPr>
        <w:br/>
      </w:r>
      <w:r w:rsidRPr="000610E0">
        <w:rPr>
          <w:sz w:val="32"/>
          <w:szCs w:val="32"/>
          <w:rtl/>
        </w:rPr>
        <w:br/>
        <w:t xml:space="preserve">كما أن كتاباته تميزت بالأسلوب الساخر والمتهكم، ولا يفوتنا أن نقول أن أبرز ملامح وخصائص ما شعر و كتب أبو العلاء المعري النظرة التشاؤمية التي يحملها شعره أو نثره. </w:t>
      </w:r>
      <w:r w:rsidRPr="000610E0">
        <w:rPr>
          <w:sz w:val="32"/>
          <w:szCs w:val="32"/>
          <w:rtl/>
        </w:rPr>
        <w:br/>
      </w:r>
      <w:r w:rsidRPr="000610E0">
        <w:rPr>
          <w:sz w:val="32"/>
          <w:szCs w:val="32"/>
          <w:rtl/>
        </w:rPr>
        <w:br/>
        <w:t>أما عن أهم أهداف مؤلفاته من رسائل ودواوين فهو الوصف و كان من أكثر ا</w:t>
      </w:r>
      <w:r w:rsidRPr="000610E0">
        <w:rPr>
          <w:sz w:val="32"/>
          <w:szCs w:val="32"/>
          <w:rtl/>
        </w:rPr>
        <w:t>لشعراء إجادة له ، وفد قيل عنه أنه ليس أقل إجادة في الوصف لغير المحسوس من المحسوس ، وأيضا من أهدافه في مؤلفاته النقد ، ومن أمعن النظر في شعره تبين أن له طريقتان في النقد ، الأولى نقد المسائل العلمية ، والثانية نقد الأخلاق والعادات والمزاعم ، وفي كلتا الطريق</w:t>
      </w:r>
      <w:r w:rsidRPr="000610E0">
        <w:rPr>
          <w:sz w:val="32"/>
          <w:szCs w:val="32"/>
          <w:rtl/>
        </w:rPr>
        <w:t xml:space="preserve">تين لا يخلو كلامه من التهكم والسخرية والاستخفاف فهو أسلوب يكاد أن يقترن به دائما . </w:t>
      </w:r>
      <w:r w:rsidRPr="000610E0">
        <w:rPr>
          <w:sz w:val="32"/>
          <w:szCs w:val="32"/>
          <w:rtl/>
        </w:rPr>
        <w:br/>
      </w:r>
      <w:r w:rsidRPr="000610E0">
        <w:rPr>
          <w:sz w:val="32"/>
          <w:szCs w:val="32"/>
          <w:rtl/>
        </w:rPr>
        <w:br/>
        <w:t xml:space="preserve">وقد شرح كتب ودواوين ومؤلفات عدة مثل ديوان معجز أحمد لأبي الطيب المتنبي ، وديوان ذكرى حبيب لأبي تمام ، وديوان عبث الوليد لأبي عبادة البحتري . </w:t>
      </w:r>
      <w:r w:rsidRPr="000610E0">
        <w:rPr>
          <w:sz w:val="32"/>
          <w:szCs w:val="32"/>
          <w:rtl/>
        </w:rPr>
        <w:br/>
      </w:r>
      <w:r w:rsidRPr="000610E0">
        <w:rPr>
          <w:sz w:val="32"/>
          <w:szCs w:val="32"/>
          <w:rtl/>
        </w:rPr>
        <w:br/>
        <w:t>أما عقيدته فقد اختلف فيها ال</w:t>
      </w:r>
      <w:r w:rsidRPr="000610E0">
        <w:rPr>
          <w:sz w:val="32"/>
          <w:szCs w:val="32"/>
          <w:rtl/>
        </w:rPr>
        <w:t xml:space="preserve">كثيرون فمنهم من زعم أنه من المتصوفين لكلامه ظاهر وباطن , ومنهم من زعم أنه كافرا ملحدا ، ومنهم من قال أنه كان مشككا متحيرا ففي شعره ما يدل على الإيمان وفيه ما يدل على الكفر , ولعل من أبرز شعره الذي يدل على إيمانه قوله : </w:t>
      </w:r>
      <w:r w:rsidRPr="000610E0">
        <w:rPr>
          <w:sz w:val="32"/>
          <w:szCs w:val="32"/>
          <w:rtl/>
        </w:rPr>
        <w:br/>
      </w:r>
      <w:r w:rsidRPr="000610E0">
        <w:rPr>
          <w:sz w:val="32"/>
          <w:szCs w:val="32"/>
          <w:rtl/>
        </w:rPr>
        <w:br/>
      </w:r>
      <w:r w:rsidRPr="000610E0">
        <w:rPr>
          <w:sz w:val="32"/>
          <w:szCs w:val="32"/>
          <w:rtl/>
        </w:rPr>
        <w:lastRenderedPageBreak/>
        <w:t>إنما ينقلون من دار أعمال إلى دار شق</w:t>
      </w:r>
      <w:r w:rsidRPr="000610E0">
        <w:rPr>
          <w:sz w:val="32"/>
          <w:szCs w:val="32"/>
          <w:rtl/>
        </w:rPr>
        <w:t xml:space="preserve">وة أو رشاد </w:t>
      </w:r>
      <w:r w:rsidRPr="000610E0">
        <w:rPr>
          <w:sz w:val="32"/>
          <w:szCs w:val="32"/>
          <w:rtl/>
        </w:rPr>
        <w:br/>
      </w:r>
      <w:r w:rsidRPr="000610E0">
        <w:rPr>
          <w:sz w:val="32"/>
          <w:szCs w:val="32"/>
          <w:rtl/>
        </w:rPr>
        <w:br/>
        <w:t xml:space="preserve">أما أبرز ما يدل على كفره قوله : </w:t>
      </w:r>
      <w:r w:rsidRPr="000610E0">
        <w:rPr>
          <w:sz w:val="32"/>
          <w:szCs w:val="32"/>
          <w:rtl/>
        </w:rPr>
        <w:br/>
      </w:r>
      <w:r w:rsidRPr="000610E0">
        <w:rPr>
          <w:sz w:val="32"/>
          <w:szCs w:val="32"/>
          <w:rtl/>
        </w:rPr>
        <w:br/>
        <w:t xml:space="preserve">قلتم لنا صانع قديـم قلنا صدقتم كذا نقــول </w:t>
      </w:r>
      <w:r w:rsidRPr="000610E0">
        <w:rPr>
          <w:sz w:val="32"/>
          <w:szCs w:val="32"/>
          <w:rtl/>
        </w:rPr>
        <w:br/>
        <w:t xml:space="preserve">ثم زعمتم بلا مكـان ولا زمان، ألا فقولـــــوا </w:t>
      </w:r>
      <w:r w:rsidRPr="000610E0">
        <w:rPr>
          <w:sz w:val="32"/>
          <w:szCs w:val="32"/>
          <w:rtl/>
        </w:rPr>
        <w:br/>
        <w:t xml:space="preserve">هذا كـــلام له خبئ معناه ليست لنا عقول </w:t>
      </w:r>
      <w:r w:rsidRPr="000610E0">
        <w:rPr>
          <w:sz w:val="32"/>
          <w:szCs w:val="32"/>
          <w:rtl/>
        </w:rPr>
        <w:br/>
      </w:r>
      <w:r w:rsidRPr="000610E0">
        <w:rPr>
          <w:sz w:val="32"/>
          <w:szCs w:val="32"/>
          <w:rtl/>
        </w:rPr>
        <w:br/>
        <w:t>رفض أبو العلاء المعري الزواج – من مظاهر زهده في ملذات الدنيا والحياة ونظرته لها</w:t>
      </w:r>
      <w:r w:rsidRPr="000610E0">
        <w:rPr>
          <w:sz w:val="32"/>
          <w:szCs w:val="32"/>
          <w:rtl/>
        </w:rPr>
        <w:t xml:space="preserve"> – لكي لا يجني على ابنه ما جناه عليه أبوه ، مات سنة أربعمائة وتسعة وأربعون هجرية ، تحديدا يوم الجمعة الثالث عشر من ربيع الأول ، وكان حينئذ في السادسة والثمانين من عمره، وقف على قبره مائة وثمانون شاعرا منهم الفقهاء والعلماء والمتحدثون والمتصوفون ، وقد أوصى </w:t>
      </w:r>
      <w:r w:rsidRPr="000610E0">
        <w:rPr>
          <w:sz w:val="32"/>
          <w:szCs w:val="32"/>
          <w:rtl/>
        </w:rPr>
        <w:t xml:space="preserve">أن يكتب على قبره : </w:t>
      </w:r>
      <w:r w:rsidRPr="000610E0">
        <w:rPr>
          <w:sz w:val="32"/>
          <w:szCs w:val="32"/>
          <w:rtl/>
        </w:rPr>
        <w:br/>
        <w:t>هذا جناه أبي علي و ما جنيت على أحد</w:t>
      </w:r>
    </w:p>
    <w:p w:rsidR="000610E0" w:rsidRPr="000610E0" w:rsidRDefault="000610E0" w:rsidP="000610E0">
      <w:pPr>
        <w:bidi/>
        <w:spacing w:line="360" w:lineRule="auto"/>
        <w:divId w:val="799224111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:rsidR="00610F15" w:rsidRPr="000610E0" w:rsidRDefault="00610F15" w:rsidP="000610E0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610F15" w:rsidRPr="00061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610E0"/>
    <w:rsid w:val="000610E0"/>
    <w:rsid w:val="0061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22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2021-08-15T09:07:00Z</dcterms:created>
  <dcterms:modified xsi:type="dcterms:W3CDTF">2021-08-15T09:07:00Z</dcterms:modified>
</cp:coreProperties>
</file>