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A4CB7" w:rsidRDefault="006F01F3" w:rsidP="00DA4CB7">
      <w:pPr>
        <w:pStyle w:val="NormalWeb"/>
        <w:bidi/>
        <w:spacing w:after="240" w:afterAutospacing="0" w:line="360" w:lineRule="auto"/>
        <w:divId w:val="1087313974"/>
        <w:rPr>
          <w:sz w:val="32"/>
          <w:szCs w:val="32"/>
          <w:rtl/>
        </w:rPr>
      </w:pPr>
      <w:r w:rsidRPr="00DA4CB7">
        <w:rPr>
          <w:sz w:val="32"/>
          <w:szCs w:val="32"/>
          <w:rtl/>
        </w:rPr>
        <w:br/>
        <w:t>الصلاة</w:t>
      </w:r>
      <w:r w:rsidRPr="00DA4CB7">
        <w:rPr>
          <w:sz w:val="32"/>
          <w:szCs w:val="32"/>
          <w:rtl/>
        </w:rPr>
        <w:br/>
        <w:t>التعريف:</w:t>
      </w:r>
      <w:r w:rsidRPr="00DA4CB7">
        <w:rPr>
          <w:sz w:val="32"/>
          <w:szCs w:val="32"/>
          <w:rtl/>
        </w:rPr>
        <w:br/>
        <w:t>الصلاة أصلها في اللغة: الدعاء، لقوله تعالى: {وَصَلِّ عَلَيْهِمْ} [التوبة: 103] أي ادع لهم. وفي الحديث قول النبي صلى الله عليه وسلم "إذا دعي أحدكم فليجب فإن كان صائماً فليصلّ، وإن كان مفطراً فليطعم" رواه</w:t>
      </w:r>
      <w:r w:rsidRPr="00DA4CB7">
        <w:rPr>
          <w:sz w:val="32"/>
          <w:szCs w:val="32"/>
          <w:rtl/>
        </w:rPr>
        <w:t xml:space="preserve"> مسلم، أي ليدع لأرباب الطعام.</w:t>
      </w:r>
      <w:r w:rsidRPr="00DA4CB7">
        <w:rPr>
          <w:sz w:val="32"/>
          <w:szCs w:val="32"/>
          <w:rtl/>
        </w:rPr>
        <w:br/>
        <w:t>وفي الاصطلاح: قال الجمهور: هي أقوال وأفعال مفتتحة بالتكبير مختتمة بالتسليم مع النية بشرائط مخصوصة.</w:t>
      </w:r>
      <w:r w:rsidRPr="00DA4CB7">
        <w:rPr>
          <w:sz w:val="32"/>
          <w:szCs w:val="32"/>
          <w:rtl/>
        </w:rPr>
        <w:br/>
        <w:t>وقال الحنفية: هي اسم لهذه الأفعال المعلومة من القيام والركوع والسجود.</w:t>
      </w:r>
      <w:r w:rsidRPr="00DA4CB7">
        <w:rPr>
          <w:sz w:val="32"/>
          <w:szCs w:val="32"/>
          <w:rtl/>
        </w:rPr>
        <w:br/>
        <w:t>مكانة الصلاة في الإسلام:</w:t>
      </w:r>
      <w:r w:rsidRPr="00DA4CB7">
        <w:rPr>
          <w:sz w:val="32"/>
          <w:szCs w:val="32"/>
          <w:rtl/>
        </w:rPr>
        <w:br/>
        <w:t>للصلاة مكانة عظيمة في الإسلام. ف</w:t>
      </w:r>
      <w:r w:rsidRPr="00DA4CB7">
        <w:rPr>
          <w:sz w:val="32"/>
          <w:szCs w:val="32"/>
          <w:rtl/>
        </w:rPr>
        <w:t>هي آكد الفروض بعد الشهادتين وأفضلها، وأحد أركان الإسلام الخمسة. قال النبي صلى الله عليه وسلم: "بني الإسلام على خمس: شهادة أن لا إله إلا الله، وأن محمداً رسول الله. وإقام الصلاة، وإيتاء الزكاة، والحج، وصوم رمضان" رواه البخاري، وقد نسب رسول الله صلى الله علي</w:t>
      </w:r>
      <w:r w:rsidRPr="00DA4CB7">
        <w:rPr>
          <w:sz w:val="32"/>
          <w:szCs w:val="32"/>
          <w:rtl/>
        </w:rPr>
        <w:t>ه وسلم تاركها إلى الكفر فقال: "إن بين الرجل وبين الشرك والكفر ترك الصلاة" رواه مسلم، وعن عبد الله شقيق العقيلي قال: كان أصحاب النبي صلى الله عليه وسلم لا يرون شيئاً من الأعمال تركه كفر غير الصلاة. فالصلاة عمود الدين الذي لا يقوم إلا به، قال رسول الله صلى ا</w:t>
      </w:r>
      <w:r w:rsidRPr="00DA4CB7">
        <w:rPr>
          <w:sz w:val="32"/>
          <w:szCs w:val="32"/>
          <w:rtl/>
        </w:rPr>
        <w:t>لله عليه وسلم: "رأس الأمر الإسلام، وعموده الصلاة، وذروة سنامه الجهاد في سبيل الله" رواه الترمذي وقال: حديث حسن صحيح، وهي أول ما يحاسب العبد عليه. قال رسول الله صلى الله عليه وسلم: "أول ما يحاسب عليه العبد يوم القيامة الصلاة، فإن صلحت فقد أفلح ونجح، وإن فسد</w:t>
      </w:r>
      <w:r w:rsidRPr="00DA4CB7">
        <w:rPr>
          <w:sz w:val="32"/>
          <w:szCs w:val="32"/>
          <w:rtl/>
        </w:rPr>
        <w:t>ت فقد خاب وخسر" رواه الترمذي كما أنها آخر وصية وصَّى بها رسول الله صلى الله عليه وسلم أمته عند مفارقته الدنيا فقال صلى الله عليه وسلم: "الصلاة وما ملكت أيمانكم" رواه ابن ماجه، وهي آخر ما يفقد من الدين، فإن ضاعت ضاع الدّين كله. قال رسول الله صلى الله عليه و</w:t>
      </w:r>
      <w:r w:rsidRPr="00DA4CB7">
        <w:rPr>
          <w:sz w:val="32"/>
          <w:szCs w:val="32"/>
          <w:rtl/>
        </w:rPr>
        <w:t xml:space="preserve">سلم: "لتنقضن عرى الإسلام عروة عروة، </w:t>
      </w:r>
      <w:r w:rsidRPr="00DA4CB7">
        <w:rPr>
          <w:sz w:val="32"/>
          <w:szCs w:val="32"/>
          <w:rtl/>
        </w:rPr>
        <w:lastRenderedPageBreak/>
        <w:t>فكلما انتقضت عروة تشبث الناس بالتي تليها. فأولهن نقضاً الحكم، وآخرهن الصلاة". رواه أحمد.</w:t>
      </w:r>
      <w:r w:rsidRPr="00DA4CB7">
        <w:rPr>
          <w:sz w:val="32"/>
          <w:szCs w:val="32"/>
          <w:rtl/>
        </w:rPr>
        <w:br/>
        <w:t>كما أنها العبادة الوحيدة التي لا تنفك عن المكّلف، وتبقى ملازمة له طول حياته لا تسقط عنه بحال.</w:t>
      </w:r>
      <w:r w:rsidRPr="00DA4CB7">
        <w:rPr>
          <w:sz w:val="32"/>
          <w:szCs w:val="32"/>
          <w:rtl/>
        </w:rPr>
        <w:br/>
        <w:t>وقد ورد في فضلها والحث على إقامتها، و</w:t>
      </w:r>
      <w:r w:rsidRPr="00DA4CB7">
        <w:rPr>
          <w:sz w:val="32"/>
          <w:szCs w:val="32"/>
          <w:rtl/>
        </w:rPr>
        <w:t>المحافظة عليها، ومراعاة حدودها آيات وأحاديث كثيرة مشهورة.</w:t>
      </w:r>
      <w:r w:rsidRPr="00DA4CB7">
        <w:rPr>
          <w:sz w:val="32"/>
          <w:szCs w:val="32"/>
          <w:rtl/>
        </w:rPr>
        <w:br/>
        <w:t>فرض الصلوات الخمس وعدد ركعاتها:</w:t>
      </w:r>
      <w:r w:rsidRPr="00DA4CB7">
        <w:rPr>
          <w:sz w:val="32"/>
          <w:szCs w:val="32"/>
          <w:rtl/>
        </w:rPr>
        <w:br/>
        <w:t>أصل وجوب الصلاة كان في مكة في أول الإسلام، لوجود الآيات المكية التي نزلت في بداية الرسالة تحث عليها.</w:t>
      </w:r>
      <w:r w:rsidRPr="00DA4CB7">
        <w:rPr>
          <w:sz w:val="32"/>
          <w:szCs w:val="32"/>
          <w:rtl/>
        </w:rPr>
        <w:br/>
        <w:t>وأما الصلوات الخمس بالصورة المعهودة فإنها فرضت ليلة الإسراء والمع</w:t>
      </w:r>
      <w:r w:rsidRPr="00DA4CB7">
        <w:rPr>
          <w:sz w:val="32"/>
          <w:szCs w:val="32"/>
          <w:rtl/>
        </w:rPr>
        <w:t>راج على خلاف بينهم في تحديد زمنه.</w:t>
      </w:r>
      <w:r w:rsidRPr="00DA4CB7">
        <w:rPr>
          <w:sz w:val="32"/>
          <w:szCs w:val="32"/>
          <w:rtl/>
        </w:rPr>
        <w:br/>
        <w:t>وقد ثبتت فرضية الصلوات الخمس بالكتاب والسنة والإجماع :</w:t>
      </w:r>
      <w:r w:rsidRPr="00DA4CB7">
        <w:rPr>
          <w:sz w:val="32"/>
          <w:szCs w:val="32"/>
          <w:rtl/>
        </w:rPr>
        <w:br/>
        <w:t xml:space="preserve">أما الكتاب فقوله تعالى في غير موضع من القرآن. </w:t>
      </w:r>
      <w:r w:rsidRPr="00DA4CB7">
        <w:rPr>
          <w:sz w:val="32"/>
          <w:szCs w:val="32"/>
          <w:rtl/>
        </w:rPr>
        <w:br/>
        <w:t xml:space="preserve">{وَأَقِيمُواْ الصَّلاةَ} [البقرة: 110]، وقوله تعالى: {إِنَّ الصَّلاةَ كَانَتْ عَلَى الْمُؤمِنِينَ كِتَاباً مَّوْقُوتاً} </w:t>
      </w:r>
      <w:r w:rsidRPr="00DA4CB7">
        <w:rPr>
          <w:sz w:val="32"/>
          <w:szCs w:val="32"/>
          <w:rtl/>
        </w:rPr>
        <w:t xml:space="preserve">[النساء: 103] أي فرضاً مؤقتاً. وقوله تعالى: {حَافِظُواْ عَلَى الصَّلَواتِ والصَّلاةِ الْوُسْطَى} [البقرة: 238] ومطلق اسم الصلاة ينصرف إلى الصلوات المعهودة، وهي التي تؤدى في كل يوم وليلة. </w:t>
      </w:r>
      <w:r w:rsidRPr="00DA4CB7">
        <w:rPr>
          <w:sz w:val="32"/>
          <w:szCs w:val="32"/>
          <w:rtl/>
        </w:rPr>
        <w:br/>
        <w:t>وقوله تعالى: {وَأَقِمِ الصَّلاةَ طَرَفَيِ النَّهَارِ وَزُلَفاً مِّنَ</w:t>
      </w:r>
      <w:r w:rsidRPr="00DA4CB7">
        <w:rPr>
          <w:sz w:val="32"/>
          <w:szCs w:val="32"/>
          <w:rtl/>
        </w:rPr>
        <w:t xml:space="preserve"> الَّيْلِ} [هود: 114] يجمع الصلوات الخمس، لأن صلاة الفجر تؤدى في أحد طرفي النهار، وصلاة الظهر والعصر يؤديان في الطرف الآخر، إذ النهار قسمان غداة وعشي، والغداة اسم لأول النهار إلى وقت الزوال، وما بعده العشي، فدخل في طرفي النهار ثلاث صلوات ودخل في قوله: {وَز</w:t>
      </w:r>
      <w:r w:rsidRPr="00DA4CB7">
        <w:rPr>
          <w:sz w:val="32"/>
          <w:szCs w:val="32"/>
          <w:rtl/>
        </w:rPr>
        <w:t xml:space="preserve">ُلَفاً مِّنَ الَّيْلِ} المغرب والعشاء، لأنهما يؤديان في زلف من الليل وهي ساعاته. وقوله تعالى: </w:t>
      </w:r>
      <w:r w:rsidRPr="00DA4CB7">
        <w:rPr>
          <w:sz w:val="32"/>
          <w:szCs w:val="32"/>
          <w:rtl/>
        </w:rPr>
        <w:br/>
        <w:t xml:space="preserve">{أَقِمِ الصَّلاةَ لِدُلُوكِ الشَّمْسِ إِلَى غَسَقِ الَّيْلِ وَقُرْءَانَ الْفَجْرِ إِنَّ قُرْءَانَ الْفَجْرِ كَانَ مَشْهُوداً} </w:t>
      </w:r>
      <w:r w:rsidRPr="00DA4CB7">
        <w:rPr>
          <w:sz w:val="32"/>
          <w:szCs w:val="32"/>
          <w:rtl/>
        </w:rPr>
        <w:lastRenderedPageBreak/>
        <w:t>[الإسراء: 78] قيل: دلوك الشمس زواله</w:t>
      </w:r>
      <w:r w:rsidRPr="00DA4CB7">
        <w:rPr>
          <w:sz w:val="32"/>
          <w:szCs w:val="32"/>
          <w:rtl/>
        </w:rPr>
        <w:t>ا وغسق الليل أول ظلمته، فيدخل فيه صلاة الظهر والعصر، وقوله: {وَقُرْءَانَ الْفَجْرِ} أي وأقم قرآن الفجر وهو صلاة الفجر. فثبتت فرضية ثلاث صلوات بهذه الآية وفرضية صلاتي المغرب والعشاء ثبتت بدليل آخر.</w:t>
      </w:r>
      <w:r w:rsidRPr="00DA4CB7">
        <w:rPr>
          <w:sz w:val="32"/>
          <w:szCs w:val="32"/>
          <w:rtl/>
        </w:rPr>
        <w:br/>
        <w:t>وقيل: دلوك الشمس غروبها فيدخل فيها صلاة المغرب والعشاء، وفر</w:t>
      </w:r>
      <w:r w:rsidRPr="00DA4CB7">
        <w:rPr>
          <w:sz w:val="32"/>
          <w:szCs w:val="32"/>
          <w:rtl/>
        </w:rPr>
        <w:t>ضية الظهر والعصر وثبتت بدليل آخر.</w:t>
      </w:r>
      <w:r w:rsidRPr="00DA4CB7">
        <w:rPr>
          <w:sz w:val="32"/>
          <w:szCs w:val="32"/>
          <w:rtl/>
        </w:rPr>
        <w:br/>
        <w:t>وأما السنة فما روي عن رسول الله صلى الله عليه وسلم أنه قال عام حجة الوداع : "اعبدوا ربكم، وصلوا خمسكم، وصوموا شهركم، وحجوا بيتكم، وأدوا زكاة أموالكم طيبة بها أنفسكم تدخلوا جنة ربكم". رواه أحمد.</w:t>
      </w:r>
      <w:r w:rsidRPr="00DA4CB7">
        <w:rPr>
          <w:sz w:val="32"/>
          <w:szCs w:val="32"/>
          <w:rtl/>
        </w:rPr>
        <w:br/>
        <w:t>وقد انعقد إجماع الأمة على فر</w:t>
      </w:r>
      <w:r w:rsidRPr="00DA4CB7">
        <w:rPr>
          <w:sz w:val="32"/>
          <w:szCs w:val="32"/>
          <w:rtl/>
        </w:rPr>
        <w:t>ضية هذه الصلوات الخمس وتكفير منكرها.</w:t>
      </w:r>
      <w:r w:rsidRPr="00DA4CB7">
        <w:rPr>
          <w:sz w:val="32"/>
          <w:szCs w:val="32"/>
          <w:rtl/>
        </w:rPr>
        <w:br/>
        <w:t>حكمة تشريع الصلاة: الصلاة أعظم فروض الإسلام بعد الشهادتين، لحديث جابر : "بين الرجل وبين الكفر ترك الصلاة". رواه مسلم.</w:t>
      </w:r>
      <w:r w:rsidRPr="00DA4CB7">
        <w:rPr>
          <w:sz w:val="32"/>
          <w:szCs w:val="32"/>
          <w:rtl/>
        </w:rPr>
        <w:br/>
        <w:t>وقد شرعت شكراً لنعم الله تعالى الكثيرة، ولها فوائد دينية وتربوية على المستويين الفردي والاجتماعي.</w:t>
      </w:r>
      <w:r w:rsidRPr="00DA4CB7">
        <w:rPr>
          <w:sz w:val="32"/>
          <w:szCs w:val="32"/>
          <w:rtl/>
        </w:rPr>
        <w:br/>
        <w:t>فوا</w:t>
      </w:r>
      <w:r w:rsidRPr="00DA4CB7">
        <w:rPr>
          <w:sz w:val="32"/>
          <w:szCs w:val="32"/>
          <w:rtl/>
        </w:rPr>
        <w:t>ئد الصلاة الدينية: عقد الصلة بين العبد وربه، بما فيها من لذة المناجاة للخالق، وإظهار العبودية لله، وتفويض الأمر له، والتماس الأمن والسكينة والنجاة في رحابه، وهي طريق الفوز والفلاح، وتكفير السيئات والخطايا، قال تعالى: {قَدْ أَفْلَحَ الْمُؤْمِنُونَ الَّذِينَ</w:t>
      </w:r>
      <w:r w:rsidRPr="00DA4CB7">
        <w:rPr>
          <w:sz w:val="32"/>
          <w:szCs w:val="32"/>
          <w:rtl/>
        </w:rPr>
        <w:t xml:space="preserve"> هُمْ فِي صَلاتِهِمْ خَاشِعُونَ} [المؤمنون: 1 و 2] {إِنَّ الإِنسَانَ خُلِقَ هَلُوعًا* إِذَا مَسَّهُ الشَّرُّ جَزُوعًا* وَإِذَا مَسَّهُ الْخَيْرُ مَنُوعًا* إِلا الْمُصَلِّينَ} [المعارج 19 - 22].</w:t>
      </w:r>
      <w:r w:rsidRPr="00DA4CB7">
        <w:rPr>
          <w:sz w:val="32"/>
          <w:szCs w:val="32"/>
          <w:rtl/>
        </w:rPr>
        <w:br/>
        <w:t>وقال صلى الله عليه وسلم: "أرأيتم لو أن نَهَراً بباب أحدكم، يغت</w:t>
      </w:r>
      <w:r w:rsidRPr="00DA4CB7">
        <w:rPr>
          <w:sz w:val="32"/>
          <w:szCs w:val="32"/>
          <w:rtl/>
        </w:rPr>
        <w:t>سل فيه كل يوم خمس مرات، هل يَبْقى من دَرَنه شيء؟ قالوا: لا يبقى من درنه شيء. قال: فكذلك مَثَل الصلوات الخمس، يمحو الله بهن الخطايا" متفق عليه.</w:t>
      </w:r>
      <w:r w:rsidRPr="00DA4CB7">
        <w:rPr>
          <w:sz w:val="32"/>
          <w:szCs w:val="32"/>
          <w:rtl/>
        </w:rPr>
        <w:br/>
        <w:t>وفي حديث آخر عن أبي هريرة أيضاً أن رسول الله صلى الله عليه وسلم قال: "الصلوات الخمس، والجمعة إلى الجمعة كفارة لما</w:t>
      </w:r>
      <w:r w:rsidRPr="00DA4CB7">
        <w:rPr>
          <w:sz w:val="32"/>
          <w:szCs w:val="32"/>
          <w:rtl/>
        </w:rPr>
        <w:t xml:space="preserve"> بينهن، ما لم تُغْشَ الكبائر" رواه مسلم والترمذي. وعن </w:t>
      </w:r>
      <w:r w:rsidRPr="00DA4CB7">
        <w:rPr>
          <w:sz w:val="32"/>
          <w:szCs w:val="32"/>
          <w:rtl/>
        </w:rPr>
        <w:lastRenderedPageBreak/>
        <w:t>عبد الله بن عمرو مرفوعاً: "إن العبد إذا قام يصلي، أُتي بذنوبه فوضعت على رأسه أو على عاتقه، فكلما ركع أو سجد، تساقطت عنه" رواه ابن حبان، أي حتى لا يبقى منها شيء إن شاء الله تعالى.</w:t>
      </w:r>
      <w:r w:rsidRPr="00DA4CB7">
        <w:rPr>
          <w:sz w:val="32"/>
          <w:szCs w:val="32"/>
          <w:rtl/>
        </w:rPr>
        <w:br/>
        <w:t>فوائد الصلاة الشخصية: ا</w:t>
      </w:r>
      <w:r w:rsidRPr="00DA4CB7">
        <w:rPr>
          <w:sz w:val="32"/>
          <w:szCs w:val="32"/>
          <w:rtl/>
        </w:rPr>
        <w:t>لتقرب بها إلى الله تعالى: {وَمَا خَلَقْتُ الْجنَّ وَالإِنسَ إِلا لِيَعْبُدُونِ} [الذاريات: 56] وتقوية النفس والإرادة، والاعتزاز بالله تعالى دون غيره، والسمو عن الدنيا ومظاهرها، والترفع عن مغرياتها وأهوائها، وعما يحلو في النفس مما لدى الآخرين من جاه ومال وس</w:t>
      </w:r>
      <w:r w:rsidRPr="00DA4CB7">
        <w:rPr>
          <w:sz w:val="32"/>
          <w:szCs w:val="32"/>
          <w:rtl/>
        </w:rPr>
        <w:t>لطان: {{وَاسْتَعِينُوا بِالصَّبْرِ وَالصَّلاةِ وَإِنَّهَا لَكَبِيرَةٌ إِلا عَلَى الْخَاشِعِينَ} [البقرة: 45].</w:t>
      </w:r>
      <w:r w:rsidRPr="00DA4CB7">
        <w:rPr>
          <w:sz w:val="32"/>
          <w:szCs w:val="32"/>
          <w:rtl/>
        </w:rPr>
        <w:br/>
        <w:t>كما أن في الصلاة راحة نفسية كبيرة، وطمأنينة روحية وبعداً عن الغفلة التي تصرف الإنسان عن رسالته السامية الخالدة في هذه الحياة، قال صلى الله عليه وس</w:t>
      </w:r>
      <w:r w:rsidRPr="00DA4CB7">
        <w:rPr>
          <w:sz w:val="32"/>
          <w:szCs w:val="32"/>
          <w:rtl/>
        </w:rPr>
        <w:t>لم: "حُبِّب إلي من دنياكم: النساء والطيب، وجعلت قُرَّة عيني في الصلاة" رواه النسائي وأحمد، وكان عليه السلام إذا حَزبه أمر (أي نزل به هم أو غم) قال: "أرحنا بها يا بلال". رواه أبو داود وأحمد.</w:t>
      </w:r>
      <w:r w:rsidRPr="00DA4CB7">
        <w:rPr>
          <w:sz w:val="32"/>
          <w:szCs w:val="32"/>
          <w:rtl/>
        </w:rPr>
        <w:br/>
        <w:t>وفي الصلاة: تدرب على حب النظام والتزام التنظيم في الأعمال وشؤون ال</w:t>
      </w:r>
      <w:r w:rsidRPr="00DA4CB7">
        <w:rPr>
          <w:sz w:val="32"/>
          <w:szCs w:val="32"/>
          <w:rtl/>
        </w:rPr>
        <w:t>حياة، لأدائها في أوقات منظمة، وبها يتعلم المرء خصال الحلم والأناة والسكينة والوقار، ويتعود على حصر الذهن في المفيد النافع، لتركيز الانتباه في معاني آيات القرآن وعظمة الله تعالى ومعاني الصلاة.</w:t>
      </w:r>
      <w:r w:rsidRPr="00DA4CB7">
        <w:rPr>
          <w:sz w:val="32"/>
          <w:szCs w:val="32"/>
          <w:rtl/>
        </w:rPr>
        <w:br/>
        <w:t>كما أن الصلاة مدرسة خلقية عملية انضباطية تربي فضيلة الصدق والأما</w:t>
      </w:r>
      <w:r w:rsidRPr="00DA4CB7">
        <w:rPr>
          <w:sz w:val="32"/>
          <w:szCs w:val="32"/>
          <w:rtl/>
        </w:rPr>
        <w:t xml:space="preserve">نة، وتنهى عن الفحشاء والمنكر: </w:t>
      </w:r>
      <w:r w:rsidRPr="00DA4CB7">
        <w:rPr>
          <w:sz w:val="32"/>
          <w:szCs w:val="32"/>
          <w:rtl/>
        </w:rPr>
        <w:br/>
        <w:t>{وَأَقِمِ الصَّلاةَ إِنَّ الصَّلاةَ تَنْهَى عَنِ الْفَحْشَآءِ وَالْمُنكَرِ} [العنكبوت: 45].</w:t>
      </w:r>
      <w:r w:rsidRPr="00DA4CB7">
        <w:rPr>
          <w:sz w:val="32"/>
          <w:szCs w:val="32"/>
          <w:rtl/>
        </w:rPr>
        <w:br/>
        <w:t>فوائد الصلاة الاجتماعية: إقرار العقيدة الجامعة لأفراد المجتمع، وتقويتها في نفوسهم، وفي تنظيم الجماعة في تماسكها حول هذه العقيدة، وفيه</w:t>
      </w:r>
      <w:r w:rsidRPr="00DA4CB7">
        <w:rPr>
          <w:sz w:val="32"/>
          <w:szCs w:val="32"/>
          <w:rtl/>
        </w:rPr>
        <w:t>ا تقوية الشعور بالجماعة، وتنمية روابط الانتماء للأمة، وتحقيق التضامن الاجتماعي، ووحدة الفكر والجماعة التي هي بمثابة الجسد الواحد إذا اشتكى منه عضو تداعى له سائر الجسد بالسهر والحمى.</w:t>
      </w:r>
      <w:r w:rsidRPr="00DA4CB7">
        <w:rPr>
          <w:sz w:val="32"/>
          <w:szCs w:val="32"/>
          <w:rtl/>
        </w:rPr>
        <w:br/>
        <w:t>وفي صلاة الجماعة: فوائد عميقة وكثيرة، من أهمها إعلان مظهر المساواة، وقوة ا</w:t>
      </w:r>
      <w:r w:rsidRPr="00DA4CB7">
        <w:rPr>
          <w:sz w:val="32"/>
          <w:szCs w:val="32"/>
          <w:rtl/>
        </w:rPr>
        <w:t xml:space="preserve">لصف الواحد، ووحدة الكلمة، والتدرب على الطاعة في القضايا العامة أو المشتركة باتباع الإمام فيما </w:t>
      </w:r>
      <w:r w:rsidRPr="00DA4CB7">
        <w:rPr>
          <w:sz w:val="32"/>
          <w:szCs w:val="32"/>
          <w:rtl/>
        </w:rPr>
        <w:lastRenderedPageBreak/>
        <w:t>يرضي الله تعالى، والاتجاه نحو هدف واحد وغاية نبيلة سامية هي الفوز برضوان الله تعالى.</w:t>
      </w:r>
      <w:r w:rsidRPr="00DA4CB7">
        <w:rPr>
          <w:sz w:val="32"/>
          <w:szCs w:val="32"/>
          <w:rtl/>
        </w:rPr>
        <w:br/>
        <w:t>كما أن بها تعارف المسلمين وتآلفهم، وتعاونهم على البر والتقوى، وتغذية الاهتمام</w:t>
      </w:r>
      <w:r w:rsidRPr="00DA4CB7">
        <w:rPr>
          <w:sz w:val="32"/>
          <w:szCs w:val="32"/>
          <w:rtl/>
        </w:rPr>
        <w:t xml:space="preserve"> بأوضاع وأحوال المسلمين العامة، ومساندة الضعيف والمريض والسجين والملاحَق بتهمة والغائب عن أسرته وأولاده. ويعد المسجد والصلاة فيه مقراً لقاعدة شعبية منظمة متعاونة متآزرة، تخرِّج القيادة، وتدعم السلطة الشرعية، وتصحح انحرافاتها وأخطاءها بالكلمة الناصحة والموع</w:t>
      </w:r>
      <w:r w:rsidRPr="00DA4CB7">
        <w:rPr>
          <w:sz w:val="32"/>
          <w:szCs w:val="32"/>
          <w:rtl/>
        </w:rPr>
        <w:t>ظة الحسنة، والقول الليِّن، والنقد البناء الهادف، لأن "المؤمن للمؤمن كالبنيان يشد بعضه بعضاً" حديث.</w:t>
      </w:r>
      <w:r w:rsidRPr="00DA4CB7">
        <w:rPr>
          <w:sz w:val="32"/>
          <w:szCs w:val="32"/>
          <w:rtl/>
        </w:rPr>
        <w:br/>
        <w:t>والصلاة تميِّز المسلم عن غيره، فتكون طريقاً للثقة والائتمان، وبعث روح المحبة والمودة فيما بين الناس : "من استقبل قبلتنا، وصلى صلاتنا، وأكل ذبيحتنا، فهو المسل</w:t>
      </w:r>
      <w:r w:rsidRPr="00DA4CB7">
        <w:rPr>
          <w:sz w:val="32"/>
          <w:szCs w:val="32"/>
          <w:rtl/>
        </w:rPr>
        <w:t>م، له ما للمسلم، وعليه ما على المسلم".</w:t>
      </w:r>
      <w:r w:rsidRPr="00DA4CB7">
        <w:rPr>
          <w:sz w:val="32"/>
          <w:szCs w:val="32"/>
          <w:rtl/>
        </w:rPr>
        <w:br/>
        <w:t>حكم تارك الصلاة:</w:t>
      </w:r>
      <w:r w:rsidRPr="00DA4CB7">
        <w:rPr>
          <w:sz w:val="32"/>
          <w:szCs w:val="32"/>
          <w:rtl/>
        </w:rPr>
        <w:br/>
        <w:t>لتارك الصلاة حالتان: إما أن يتركها جحوداً لفرضيتها، أو تهاوناً وكسلاً لا جحوداً.</w:t>
      </w:r>
      <w:r w:rsidRPr="00DA4CB7">
        <w:rPr>
          <w:sz w:val="32"/>
          <w:szCs w:val="32"/>
          <w:rtl/>
        </w:rPr>
        <w:br/>
        <w:t xml:space="preserve">فأما الحالة الأولى: فقد أجمع العلماء على أن تارك الصلاة جحوداً لفرضيتها كافر مرتد يستتاب، فإن تاب وإلا قتل كفراً كجاحد </w:t>
      </w:r>
      <w:r w:rsidRPr="00DA4CB7">
        <w:rPr>
          <w:sz w:val="32"/>
          <w:szCs w:val="32"/>
          <w:rtl/>
        </w:rPr>
        <w:t>كل معلوم من الدين بالضرورة، ومثل ذلك ما لو جحد ركنا أو شرطاً مجمعاً عليه. واستثنى الشافعية والحنابلة من ذلك من أنكرها جاهلاً لقرب عهده بالإسلام أو نحوه فليس مرتداً، بل يعرّف الوجوب، فإن عاد بعد ذلك صار مرتداً.</w:t>
      </w:r>
      <w:r w:rsidRPr="00DA4CB7">
        <w:rPr>
          <w:sz w:val="32"/>
          <w:szCs w:val="32"/>
          <w:rtl/>
        </w:rPr>
        <w:br/>
        <w:t xml:space="preserve">وأما الحالة الثانية: فقد اختلف الفقهاء فيها - </w:t>
      </w:r>
      <w:r w:rsidRPr="00DA4CB7">
        <w:rPr>
          <w:sz w:val="32"/>
          <w:szCs w:val="32"/>
          <w:rtl/>
        </w:rPr>
        <w:t>وهي: ترك الصلاة تهاوناً وكسلاً لا جحوداً - فذهب المالكية والشافعية إلى أنه يقتل حداً أي أن حكمه بعد الموت حكم المسلم فيغسل، ويصلى عليه، ويدفن مع المسلمين، لقول النبي صلى الله عليه وسلم: "أمرت أن أقاتل الناس حتى يشهدوا أن لا إله إلا الله وأن محمداً رسول الل</w:t>
      </w:r>
      <w:r w:rsidRPr="00DA4CB7">
        <w:rPr>
          <w:sz w:val="32"/>
          <w:szCs w:val="32"/>
          <w:rtl/>
        </w:rPr>
        <w:t>ه ويقيموا الصلاة ويؤتوا الزكاة، فإن فعلوا ذلك عصموا مني دماءهم وأموالهم إلا بحق الإسلام وحسابهم على الله" رواه البخاري ومسلم، ولأنه تعالى أمر بقتل المشركين ثم قال: {فَإِن تَابُوا وَأَقَامُوا الصَّلاةَ وَآتَوُاْ الزَّكَاةَ فَخَلُّوا سَبِيلَهُمْ} [التوبة: 5]</w:t>
      </w:r>
      <w:r w:rsidRPr="00DA4CB7">
        <w:rPr>
          <w:sz w:val="32"/>
          <w:szCs w:val="32"/>
          <w:rtl/>
        </w:rPr>
        <w:t xml:space="preserve"> وقالصلى الله عليه وسلم: "خمس صلوات كتبهن الله على العباد فمن جاء بهن لم يضيع منهن </w:t>
      </w:r>
      <w:r w:rsidRPr="00DA4CB7">
        <w:rPr>
          <w:sz w:val="32"/>
          <w:szCs w:val="32"/>
          <w:rtl/>
        </w:rPr>
        <w:lastRenderedPageBreak/>
        <w:t>شيئاً استخفافاً بحقهن كان له عند الله عهد أن يدخله الجنة، ومن لم يأت بهن فليس له عند الله عهد إن شاء عذبه وإن شاء أدخله الجنة" رواه أبوا داود، فلو كفر لم يدخل تحت المشيئة. و</w:t>
      </w:r>
      <w:r w:rsidRPr="00DA4CB7">
        <w:rPr>
          <w:sz w:val="32"/>
          <w:szCs w:val="32"/>
          <w:rtl/>
        </w:rPr>
        <w:t>ذهب الحنفية إلى أن تارك الصلاة تكاسلاً عمداً فاسق لا يقتل بل يعزر ويحبس حتى يموت أو يتوب.</w:t>
      </w:r>
      <w:r w:rsidRPr="00DA4CB7">
        <w:rPr>
          <w:sz w:val="32"/>
          <w:szCs w:val="32"/>
          <w:rtl/>
        </w:rPr>
        <w:br/>
        <w:t xml:space="preserve">وذهب الحنابلة: إلى أن تارك الصلاة تكاسلاً يدعى إلى فعلها ويقال له: إن صليت وإلاّ قتلناك، فإن صلى وإلا وجب قتله ولا يقتل حتى يحبس ثلاثاً ويدعى في وقت كل صلاة، فإن صلى </w:t>
      </w:r>
      <w:r w:rsidRPr="00DA4CB7">
        <w:rPr>
          <w:sz w:val="32"/>
          <w:szCs w:val="32"/>
          <w:rtl/>
        </w:rPr>
        <w:t xml:space="preserve">وإلا قتل حداً، وقيل كفراً، أي لا يغسل ولا يصلى عليه ولا يدفن في مقابر المسلمين. لكن لا يرق ولا يسبى له أهل ولا ولد كسائر المرتدين. لما روى جابر عن النبي صلى الله عليه وسلم أنه قال: "إن بين الرجل وبين الشرك والكفر ترك الصلاة" رواه مسلم، وروى بريدة أن النبي </w:t>
      </w:r>
      <w:r w:rsidRPr="00DA4CB7">
        <w:rPr>
          <w:sz w:val="32"/>
          <w:szCs w:val="32"/>
          <w:rtl/>
        </w:rPr>
        <w:t xml:space="preserve">صلى الله عليه وسلم قال : "من تركها فقد كفر" رواه الترمذي وقال: حسن صحيح، وروى عبادة مرفوعاً "من ترك الصلاة متعمداً فقد خرج من الملة" وكل شيء ذهب آخره لم يبق منه شيء. ولأنه يدخل بفعلها في الإسلام، فيخرج بتركها منه كالشهادتين. وقال عمر رضي الله عنه: "لا حظّ </w:t>
      </w:r>
      <w:r w:rsidRPr="00DA4CB7">
        <w:rPr>
          <w:sz w:val="32"/>
          <w:szCs w:val="32"/>
          <w:rtl/>
        </w:rPr>
        <w:t>في الإسلام لمن ترك الصلاة" رواه الطبراني، وكذا عندهم لو ترك ركناً أو شرطاً مجمعاً عليه كالطهارة والركوع والسجود، ولا يقتل بترك صلاة فائتة.</w:t>
      </w:r>
      <w:r w:rsidRPr="00DA4CB7">
        <w:rPr>
          <w:sz w:val="32"/>
          <w:szCs w:val="32"/>
          <w:rtl/>
        </w:rPr>
        <w:br/>
        <w:t>كما اختلف القائلون بالقتل في محله. فمحله عند المالكية هو بقاء ركعة بسجدتيها من الوقت الضروري إن كان عليه فرض واحد فقط</w:t>
      </w:r>
      <w:r w:rsidRPr="00DA4CB7">
        <w:rPr>
          <w:sz w:val="32"/>
          <w:szCs w:val="32"/>
          <w:rtl/>
        </w:rPr>
        <w:t>. قال مالك: إن قال: أصلي ولم يفعل قتل بقدر ركعة قبل طلوع الشمس للصبح، وغروبها للعصر، وطلوع الفجر للعشاء، فلو كان عليه فرضان مشتركان أخر لخمس ركعات في الظهرين، ولأربع في العشاءين. وهذا في الحضر، أما في السفر فيؤخر لثلاث في الظهرين وأربع في العشاءين.</w:t>
      </w:r>
      <w:r w:rsidRPr="00DA4CB7">
        <w:rPr>
          <w:sz w:val="32"/>
          <w:szCs w:val="32"/>
          <w:rtl/>
        </w:rPr>
        <w:br/>
        <w:t>وذهب ال</w:t>
      </w:r>
      <w:r w:rsidRPr="00DA4CB7">
        <w:rPr>
          <w:sz w:val="32"/>
          <w:szCs w:val="32"/>
          <w:rtl/>
        </w:rPr>
        <w:t>شافعية إلى أن محل القتل هو إخراجها عن وقتها الضروري فيما له وقت ضرورة - بأن يجمع مع الثانية في وقتها - فلا يقتل بترك الظهر حتى تغرب الشمس، ولا بترك المغرب حتى يطلع الفجر، ويقتل في الصبح بطلوع الشمس، وفي العصر بغروبها، وفي العشاء بطلوع الفجر، فيطالب بأدائها</w:t>
      </w:r>
      <w:r w:rsidRPr="00DA4CB7">
        <w:rPr>
          <w:sz w:val="32"/>
          <w:szCs w:val="32"/>
          <w:rtl/>
        </w:rPr>
        <w:t xml:space="preserve"> إذا ضاق الوقت ويتوعد بالقتل إن أخرها عن الوقت، فإن أخر وخرج الوقت استوجب القتل، وصرحوا بأنه يقتل بعد الاستتابة، لأنه ليس أسوأ حالاً من المرتد.</w:t>
      </w:r>
      <w:r w:rsidRPr="00DA4CB7">
        <w:rPr>
          <w:sz w:val="32"/>
          <w:szCs w:val="32"/>
          <w:rtl/>
        </w:rPr>
        <w:br/>
      </w:r>
      <w:r w:rsidRPr="00DA4CB7">
        <w:rPr>
          <w:sz w:val="32"/>
          <w:szCs w:val="32"/>
          <w:rtl/>
        </w:rPr>
        <w:lastRenderedPageBreak/>
        <w:t>والاستتابة تكون في الحال، لأن تأخيرها يفوت صلوات، وقيل: يمهل ثلاثة أيام. والقولان في الندب، وقيل في الوجوب.</w:t>
      </w:r>
      <w:r w:rsidRPr="00DA4CB7">
        <w:rPr>
          <w:sz w:val="32"/>
          <w:szCs w:val="32"/>
          <w:rtl/>
        </w:rPr>
        <w:br/>
      </w:r>
    </w:p>
    <w:p w:rsidR="006F01F3" w:rsidRPr="00DA4CB7" w:rsidRDefault="00DA4CB7" w:rsidP="00DA4CB7">
      <w:pPr>
        <w:spacing w:after="24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br/>
      </w:r>
      <w:bookmarkStart w:id="0" w:name="_GoBack"/>
      <w:bookmarkEnd w:id="0"/>
    </w:p>
    <w:sectPr w:rsidR="006F01F3" w:rsidRPr="00DA4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A4CB7"/>
    <w:rsid w:val="006F01F3"/>
    <w:rsid w:val="00DA4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31397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2021-08-15T09:18:00Z</dcterms:created>
  <dcterms:modified xsi:type="dcterms:W3CDTF">2021-08-15T09:18:00Z</dcterms:modified>
</cp:coreProperties>
</file>