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E1D11" w:rsidRDefault="00AE7FD3" w:rsidP="009E1D11">
      <w:pPr>
        <w:bidi/>
        <w:spacing w:line="360" w:lineRule="auto"/>
        <w:divId w:val="302270912"/>
        <w:rPr>
          <w:rFonts w:ascii="Times New Roman" w:eastAsia="Times New Roman" w:hAnsi="Times New Roman" w:cs="Times New Roman"/>
          <w:sz w:val="32"/>
          <w:szCs w:val="32"/>
          <w:rtl/>
        </w:rPr>
      </w:pPr>
    </w:p>
    <w:p w:rsidR="00000000" w:rsidRPr="009E1D11" w:rsidRDefault="00AE7FD3" w:rsidP="009E1D11">
      <w:pPr>
        <w:pStyle w:val="NormalWeb"/>
        <w:bidi/>
        <w:spacing w:line="360" w:lineRule="auto"/>
        <w:divId w:val="302270912"/>
        <w:rPr>
          <w:sz w:val="32"/>
          <w:szCs w:val="32"/>
          <w:rtl/>
        </w:rPr>
      </w:pPr>
      <w:r w:rsidRPr="009E1D11">
        <w:rPr>
          <w:sz w:val="32"/>
          <w:szCs w:val="32"/>
          <w:rtl/>
        </w:rPr>
        <w:t xml:space="preserve">لكثافة السكانية 1,222,017,000 مليار نسمة - إحصائيات 2002 </w:t>
      </w:r>
      <w:r w:rsidRPr="009E1D11">
        <w:rPr>
          <w:sz w:val="32"/>
          <w:szCs w:val="32"/>
          <w:rtl/>
        </w:rPr>
        <w:br/>
        <w:t xml:space="preserve">الكثافة السكانية مقارنة بالعالم 21.1031 % بالمئة من تعداد سكان العالم </w:t>
      </w:r>
      <w:r w:rsidRPr="009E1D11">
        <w:rPr>
          <w:sz w:val="32"/>
          <w:szCs w:val="32"/>
          <w:rtl/>
        </w:rPr>
        <w:br/>
        <w:t xml:space="preserve">الكثافة السكانية مقارنة بقارة آسيا 32.7951 % بالمئة من تعداد سكان القارة </w:t>
      </w:r>
      <w:r w:rsidRPr="009E1D11">
        <w:rPr>
          <w:sz w:val="32"/>
          <w:szCs w:val="32"/>
          <w:rtl/>
        </w:rPr>
        <w:br/>
      </w:r>
      <w:r w:rsidRPr="009E1D11">
        <w:rPr>
          <w:sz w:val="32"/>
          <w:szCs w:val="32"/>
          <w:rtl/>
        </w:rPr>
        <w:br/>
      </w:r>
      <w:r w:rsidRPr="009E1D11">
        <w:rPr>
          <w:sz w:val="32"/>
          <w:szCs w:val="32"/>
          <w:rtl/>
        </w:rPr>
        <w:br/>
        <w:t xml:space="preserve">الصين أكثر دول </w:t>
      </w:r>
      <w:r w:rsidRPr="009E1D11">
        <w:rPr>
          <w:sz w:val="32"/>
          <w:szCs w:val="32"/>
          <w:rtl/>
        </w:rPr>
        <w:t xml:space="preserve">العالم سكانا. وحتى نهاية عام 2001، بلغ عدد السكان الإجمالي في الصين 27ر1276 مليون نسمة (ما عدا سكان منطقة هونغ كونغ الإدارية الخاصة ومنطقة ماكاو الإدارية الخاصة ومقاطعة تايوان)، وهذا العدد يمثل خمس سكان العالم تقريبا. </w:t>
      </w:r>
      <w:r w:rsidRPr="009E1D11">
        <w:rPr>
          <w:sz w:val="32"/>
          <w:szCs w:val="32"/>
          <w:rtl/>
        </w:rPr>
        <w:br/>
      </w:r>
      <w:r w:rsidRPr="009E1D11">
        <w:rPr>
          <w:sz w:val="32"/>
          <w:szCs w:val="32"/>
          <w:rtl/>
        </w:rPr>
        <w:br/>
        <w:t xml:space="preserve">إن الصين إحدى الدول العالية الكثافة </w:t>
      </w:r>
      <w:r w:rsidRPr="009E1D11">
        <w:rPr>
          <w:sz w:val="32"/>
          <w:szCs w:val="32"/>
          <w:rtl/>
        </w:rPr>
        <w:t>السكانية في العالم، ويبلغ متوسط كثافة السكان 133 نسمة / كيلومتر مربع. ولكن توزيع السكان ليس متوازنا: الكثافة السكانية عالية في المناطق الساحلية الشرقية، إذ تتجاوز 400 نسمة / كيلومتر مربع. وفي مناطق وسط الصين تبلغ أكثر من 200 نسمة / كيلومتر مربع. وتعداد الس</w:t>
      </w:r>
      <w:r w:rsidRPr="009E1D11">
        <w:rPr>
          <w:sz w:val="32"/>
          <w:szCs w:val="32"/>
          <w:rtl/>
        </w:rPr>
        <w:t xml:space="preserve">كان في هضاب المناطق الغربية قليل للغاية - أقل من 10 أفراد / كيلومتر مربع. </w:t>
      </w:r>
      <w:r w:rsidRPr="009E1D11">
        <w:rPr>
          <w:sz w:val="32"/>
          <w:szCs w:val="32"/>
          <w:rtl/>
        </w:rPr>
        <w:br/>
        <w:t xml:space="preserve">الصين أكثر دول العالم تعدادا في السكان، تحتل أكثر من خمس مجمل تعداد العالم. ومن الدول الكثيفة السكان في العالم أيضا. إن توزيع السكان في الصين ليس متوازنا. فالمناطق الساحلية الشرقية </w:t>
      </w:r>
      <w:r w:rsidRPr="009E1D11">
        <w:rPr>
          <w:sz w:val="32"/>
          <w:szCs w:val="32"/>
          <w:rtl/>
        </w:rPr>
        <w:t>كثيفة السكان، والمناطق الغربية قليلة السكان. والأرياف كثيرة السكان والمدن قليلة السكان. كما أن سرعة زيادة السكان عالية. ولمواجهة المشكلة السكانية الخطيرة، طبقت الصين منذ سبعينات القرن العشرين سياسة تنظيم الأسرة، هادفة إلى السيطرة على زيادة السكان وخفض نسبة</w:t>
      </w:r>
      <w:r w:rsidRPr="009E1D11">
        <w:rPr>
          <w:sz w:val="32"/>
          <w:szCs w:val="32"/>
          <w:rtl/>
        </w:rPr>
        <w:t xml:space="preserve"> المواليد سنة بعد سنة. </w:t>
      </w:r>
      <w:r w:rsidRPr="009E1D11">
        <w:rPr>
          <w:sz w:val="32"/>
          <w:szCs w:val="32"/>
          <w:rtl/>
        </w:rPr>
        <w:br/>
      </w:r>
      <w:r w:rsidRPr="009E1D11">
        <w:rPr>
          <w:sz w:val="32"/>
          <w:szCs w:val="32"/>
          <w:rtl/>
        </w:rPr>
        <w:br/>
        <w:t xml:space="preserve">في عام 2001، استمرت نسبة الزيادة الطبيعية لسكان الصين في الانخفاض. في نهاية العام، </w:t>
      </w:r>
      <w:r w:rsidRPr="009E1D11">
        <w:rPr>
          <w:sz w:val="32"/>
          <w:szCs w:val="32"/>
          <w:rtl/>
        </w:rPr>
        <w:lastRenderedPageBreak/>
        <w:t xml:space="preserve">بلغ مجمل السكان في البر الصيني 27ر1276 مليون نسمة. منهم 64ر480 مليون نسمة في المدن والبلدات، يحتل 7ر37% من مجمل السكان، و63ر795 مليون نسمة في الريف </w:t>
      </w:r>
      <w:r w:rsidRPr="009E1D11">
        <w:rPr>
          <w:sz w:val="32"/>
          <w:szCs w:val="32"/>
          <w:rtl/>
        </w:rPr>
        <w:t>يحتل 3ر62%. منهم 72ر656 مليون ذكور، و55ر619 مليون إناث. وبلغت نسبة الأطفال من 0 إلى 14 سنة 5ر22% من مجمل السكان، ومن 15 ¨C 64 سنة 4ر70%، وفوق 65 سنة 1ر7%، وبذلك بلغ عدد الشيوخ 062ر9 مليون نسمة. وفي عام 2001، بلغ عدد المواليد الجدد في البلاد كلها 02ر17 مليو</w:t>
      </w:r>
      <w:r w:rsidRPr="009E1D11">
        <w:rPr>
          <w:sz w:val="32"/>
          <w:szCs w:val="32"/>
          <w:rtl/>
        </w:rPr>
        <w:t xml:space="preserve">ن نسمة، ونسبة الولادة 38ر13 بالألف. وعدد الوفيات 18ر8 مليون نسمة، ونسبة الوفيات 43ر6 بالألف. والزيادة الصافية 84ر8 مليون نسمة، ونسبة الزيادة الطبيعية 95ر6 بالألف. </w:t>
      </w:r>
      <w:r w:rsidRPr="009E1D11">
        <w:rPr>
          <w:sz w:val="32"/>
          <w:szCs w:val="32"/>
          <w:rtl/>
        </w:rPr>
        <w:br/>
        <w:t>------------------------</w:t>
      </w:r>
      <w:r w:rsidRPr="009E1D11">
        <w:rPr>
          <w:sz w:val="32"/>
          <w:szCs w:val="32"/>
          <w:rtl/>
        </w:rPr>
        <w:br/>
        <w:t>الصين فى الصف الاول بين الدول النامية الكبرى كثرة السكان من حيث نسب</w:t>
      </w:r>
      <w:r w:rsidRPr="009E1D11">
        <w:rPr>
          <w:sz w:val="32"/>
          <w:szCs w:val="32"/>
          <w:rtl/>
        </w:rPr>
        <w:t xml:space="preserve">ة الطلاب الملتحقين بالمدارس الابتدائية والمتوسطة </w:t>
      </w:r>
      <w:r w:rsidRPr="009E1D11">
        <w:rPr>
          <w:sz w:val="32"/>
          <w:szCs w:val="32"/>
          <w:rtl/>
        </w:rPr>
        <w:br/>
        <w:t>بكين 8 يونيو / شبكة الشعب / احرزت الصين انجازات تاريخية باهرة فى مجال التعليم الاساسى. وقد تم محو الامية من الشباب والكهول بصورة اساسية حتى الان . فحققت الصين على نحو اساسى التعليم الالزامى لتسع سنين. ووصلت</w:t>
      </w:r>
      <w:r w:rsidRPr="009E1D11">
        <w:rPr>
          <w:sz w:val="32"/>
          <w:szCs w:val="32"/>
          <w:rtl/>
        </w:rPr>
        <w:t xml:space="preserve"> الى الصف الاول من بين ال9 دول نامية كبرى كثيرة . </w:t>
      </w:r>
      <w:r w:rsidRPr="009E1D11">
        <w:rPr>
          <w:sz w:val="32"/>
          <w:szCs w:val="32"/>
          <w:rtl/>
        </w:rPr>
        <w:br/>
        <w:t xml:space="preserve">السكان فى تعميم التعليم الالزامى بينما شهدت جودة المعليمين الكاملة ومستواهم المعيشى ارتفاعا وتحسنا على نحو تدريجى. </w:t>
      </w:r>
      <w:r w:rsidRPr="009E1D11">
        <w:rPr>
          <w:sz w:val="32"/>
          <w:szCs w:val="32"/>
          <w:rtl/>
        </w:rPr>
        <w:br/>
        <w:t>وفى الصين قرابة 826 الف مدرسة مختلفة منها حوالى 800 الف مدرسة ابتدائية ومتوسطة وروضة اطفا</w:t>
      </w:r>
      <w:r w:rsidRPr="009E1D11">
        <w:rPr>
          <w:sz w:val="32"/>
          <w:szCs w:val="32"/>
          <w:rtl/>
        </w:rPr>
        <w:t>ل بلغت 98 با لمائة . وعدد الطلاب فى تلك المدارس وروضات الاطفال 227 مليون محتلا 92 بالما ئة من مجمل اعداد الطلاب فى المدارس العامة المختلفة كما بلغت نسبة غطاء السكان بتعميم التعليم الالزامى ل9 سنين 85 بالمائة حتى نهاية عام 2000. ونسبة الالتحاق بالمدارس الاب</w:t>
      </w:r>
      <w:r w:rsidRPr="009E1D11">
        <w:rPr>
          <w:sz w:val="32"/>
          <w:szCs w:val="32"/>
          <w:rtl/>
        </w:rPr>
        <w:t xml:space="preserve">تدائية والمتوسطة فى طل البلاد 99.1 بالمائة ووصلت الى الصف الاول بين ال9 دول نامية كبيرة وكثيرة السكان ارتفاعا 2.8 نقطة مئوية عن العشر سنين السابقة. </w:t>
      </w:r>
      <w:r w:rsidRPr="009E1D11">
        <w:rPr>
          <w:sz w:val="32"/>
          <w:szCs w:val="32"/>
          <w:rtl/>
        </w:rPr>
        <w:br/>
      </w:r>
      <w:r w:rsidRPr="009E1D11">
        <w:rPr>
          <w:sz w:val="32"/>
          <w:szCs w:val="32"/>
          <w:rtl/>
        </w:rPr>
        <w:lastRenderedPageBreak/>
        <w:t>ويتلقى اكثر من 50 مليون طالب فى 70 الف مدرسة ابتدائية ومتوسطة التعليم المتعلق بالتقنيات المعلوماتية. كما تأ</w:t>
      </w:r>
      <w:r w:rsidRPr="009E1D11">
        <w:rPr>
          <w:sz w:val="32"/>
          <w:szCs w:val="32"/>
          <w:rtl/>
        </w:rPr>
        <w:t xml:space="preserve">سست اكثر من 5700 شبكة الكترونية مدرسية بزيادة 2700 عن العام السابق. ومن المتوقع ان تضع المدارس الثانوية فى كل البلاد والمدارس الاعدادية فى المدن الكبيرة والمتوسطة </w:t>
      </w:r>
      <w:r w:rsidRPr="009E1D11">
        <w:rPr>
          <w:sz w:val="32"/>
          <w:szCs w:val="32"/>
          <w:rtl/>
        </w:rPr>
        <w:br/>
        <w:t>قبل نهاية العام الحالى مقررات الزامية للتقنيات المعلوماتية وسيتم تعميم ذلك فى اكثر من 90 بال</w:t>
      </w:r>
      <w:r w:rsidRPr="009E1D11">
        <w:rPr>
          <w:sz w:val="32"/>
          <w:szCs w:val="32"/>
          <w:rtl/>
        </w:rPr>
        <w:t xml:space="preserve">مائة من المدارس الابتدائية والمتوسطة خلال ال ه سنوات المقبلة. </w:t>
      </w:r>
      <w:r w:rsidRPr="009E1D11">
        <w:rPr>
          <w:sz w:val="32"/>
          <w:szCs w:val="32"/>
          <w:rtl/>
        </w:rPr>
        <w:br/>
        <w:t>وقد انخفضت نسبة الاميين من الشباب والكهول فى انحاء البلاد الى تحت 5 بالما ئة . وازداد عدد الطلاب المعاقين فى الدراسة من 71 الفا وتسعمائة عام 1990الى 377 الفا وستمائة عام 2000</w:t>
      </w:r>
    </w:p>
    <w:p w:rsidR="00AE7FD3" w:rsidRPr="009E1D11" w:rsidRDefault="00AE7FD3" w:rsidP="009E1D11">
      <w:pPr>
        <w:spacing w:line="360" w:lineRule="auto"/>
        <w:rPr>
          <w:rFonts w:ascii="Times New Roman" w:eastAsia="Times New Roman" w:hAnsi="Times New Roman" w:cs="Times New Roman"/>
          <w:sz w:val="32"/>
          <w:szCs w:val="32"/>
        </w:rPr>
      </w:pPr>
      <w:bookmarkStart w:id="0" w:name="_GoBack"/>
      <w:bookmarkEnd w:id="0"/>
    </w:p>
    <w:sectPr w:rsidR="00AE7FD3" w:rsidRPr="009E1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FD3" w:rsidRDefault="00AE7FD3" w:rsidP="009E1D11">
      <w:r>
        <w:separator/>
      </w:r>
    </w:p>
  </w:endnote>
  <w:endnote w:type="continuationSeparator" w:id="0">
    <w:p w:rsidR="00AE7FD3" w:rsidRDefault="00AE7FD3" w:rsidP="009E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FD3" w:rsidRDefault="00AE7FD3" w:rsidP="009E1D11">
      <w:r>
        <w:separator/>
      </w:r>
    </w:p>
  </w:footnote>
  <w:footnote w:type="continuationSeparator" w:id="0">
    <w:p w:rsidR="00AE7FD3" w:rsidRDefault="00AE7FD3" w:rsidP="009E1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E1D11"/>
    <w:rsid w:val="009E1D11"/>
    <w:rsid w:val="00AE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E1D11"/>
    <w:pPr>
      <w:tabs>
        <w:tab w:val="center" w:pos="4680"/>
        <w:tab w:val="right" w:pos="9360"/>
      </w:tabs>
    </w:pPr>
  </w:style>
  <w:style w:type="character" w:customStyle="1" w:styleId="HeaderChar">
    <w:name w:val="Header Char"/>
    <w:basedOn w:val="DefaultParagraphFont"/>
    <w:link w:val="Header"/>
    <w:uiPriority w:val="99"/>
    <w:rsid w:val="009E1D11"/>
    <w:rPr>
      <w:rFonts w:ascii="Arial" w:eastAsia="Arial" w:hAnsi="Arial" w:cs="Arial"/>
      <w:sz w:val="15"/>
      <w:szCs w:val="16"/>
    </w:rPr>
  </w:style>
  <w:style w:type="paragraph" w:styleId="Footer">
    <w:name w:val="footer"/>
    <w:basedOn w:val="Normal"/>
    <w:link w:val="FooterChar"/>
    <w:uiPriority w:val="99"/>
    <w:unhideWhenUsed/>
    <w:rsid w:val="009E1D11"/>
    <w:pPr>
      <w:tabs>
        <w:tab w:val="center" w:pos="4680"/>
        <w:tab w:val="right" w:pos="9360"/>
      </w:tabs>
    </w:pPr>
  </w:style>
  <w:style w:type="character" w:customStyle="1" w:styleId="FooterChar">
    <w:name w:val="Footer Char"/>
    <w:basedOn w:val="DefaultParagraphFont"/>
    <w:link w:val="Footer"/>
    <w:uiPriority w:val="99"/>
    <w:rsid w:val="009E1D11"/>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E1D11"/>
    <w:pPr>
      <w:tabs>
        <w:tab w:val="center" w:pos="4680"/>
        <w:tab w:val="right" w:pos="9360"/>
      </w:tabs>
    </w:pPr>
  </w:style>
  <w:style w:type="character" w:customStyle="1" w:styleId="HeaderChar">
    <w:name w:val="Header Char"/>
    <w:basedOn w:val="DefaultParagraphFont"/>
    <w:link w:val="Header"/>
    <w:uiPriority w:val="99"/>
    <w:rsid w:val="009E1D11"/>
    <w:rPr>
      <w:rFonts w:ascii="Arial" w:eastAsia="Arial" w:hAnsi="Arial" w:cs="Arial"/>
      <w:sz w:val="15"/>
      <w:szCs w:val="16"/>
    </w:rPr>
  </w:style>
  <w:style w:type="paragraph" w:styleId="Footer">
    <w:name w:val="footer"/>
    <w:basedOn w:val="Normal"/>
    <w:link w:val="FooterChar"/>
    <w:uiPriority w:val="99"/>
    <w:unhideWhenUsed/>
    <w:rsid w:val="009E1D11"/>
    <w:pPr>
      <w:tabs>
        <w:tab w:val="center" w:pos="4680"/>
        <w:tab w:val="right" w:pos="9360"/>
      </w:tabs>
    </w:pPr>
  </w:style>
  <w:style w:type="character" w:customStyle="1" w:styleId="FooterChar">
    <w:name w:val="Footer Char"/>
    <w:basedOn w:val="DefaultParagraphFont"/>
    <w:link w:val="Footer"/>
    <w:uiPriority w:val="99"/>
    <w:rsid w:val="009E1D11"/>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091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2021-08-16T00:18:00Z</dcterms:created>
  <dcterms:modified xsi:type="dcterms:W3CDTF">2021-08-16T00:18:00Z</dcterms:modified>
</cp:coreProperties>
</file>