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D5E57" w:rsidRDefault="005464F8" w:rsidP="004D5E57">
      <w:pPr>
        <w:bidi/>
        <w:spacing w:line="360" w:lineRule="auto"/>
        <w:divId w:val="103038698"/>
        <w:rPr>
          <w:rFonts w:ascii="Times New Roman" w:eastAsia="Times New Roman" w:hAnsi="Times New Roman" w:cs="Times New Roman"/>
          <w:color w:val="000000" w:themeColor="text1"/>
          <w:sz w:val="32"/>
          <w:szCs w:val="32"/>
          <w:rtl/>
        </w:rPr>
      </w:pPr>
    </w:p>
    <w:p w:rsidR="004D5E57" w:rsidRPr="004D5E57" w:rsidRDefault="005464F8" w:rsidP="004D5E57">
      <w:pPr>
        <w:pStyle w:val="NormalWeb"/>
        <w:bidi/>
        <w:spacing w:line="360" w:lineRule="auto"/>
        <w:divId w:val="103038698"/>
        <w:rPr>
          <w:rFonts w:eastAsia="Times New Roman"/>
          <w:color w:val="000000" w:themeColor="text1"/>
          <w:sz w:val="32"/>
          <w:szCs w:val="32"/>
        </w:rPr>
      </w:pPr>
      <w:r w:rsidRPr="004D5E57">
        <w:rPr>
          <w:color w:val="000000" w:themeColor="text1"/>
          <w:sz w:val="32"/>
          <w:szCs w:val="32"/>
          <w:rtl/>
        </w:rPr>
        <w:t>المواد الكربوهيدراتية Carbohydrates</w:t>
      </w:r>
      <w:r w:rsidRPr="004D5E57">
        <w:rPr>
          <w:color w:val="000000" w:themeColor="text1"/>
          <w:sz w:val="32"/>
          <w:szCs w:val="32"/>
          <w:rtl/>
        </w:rPr>
        <w:br/>
        <w:t>هي أي من مكونات الأغذية التي تتحلل إلى غلوكوز ، وهو نوع من السكر تستخدمه الخلايا لاكتساب الطاقة. ويستفاد من احتراق الكربوهيدرات في الجسم من أجل توليد الطاقة والتدفئة والنشاط بالقدر الذ</w:t>
      </w:r>
      <w:r w:rsidRPr="004D5E57">
        <w:rPr>
          <w:color w:val="000000" w:themeColor="text1"/>
          <w:sz w:val="32"/>
          <w:szCs w:val="32"/>
          <w:rtl/>
        </w:rPr>
        <w:t xml:space="preserve">ي يحتاجه الجسم، أما الزائد منها فيختزن في الكبد. وهناك نوعان من الكاربوهيدرات </w:t>
      </w:r>
      <w:r w:rsidRPr="004D5E57">
        <w:rPr>
          <w:color w:val="000000" w:themeColor="text1"/>
          <w:sz w:val="32"/>
          <w:szCs w:val="32"/>
          <w:rtl/>
        </w:rPr>
        <w:br/>
        <w:t xml:space="preserve">1. النوع البسيط: موجود في السكر، العسل، وقطع الحلوى مثلاً </w:t>
      </w:r>
      <w:r w:rsidRPr="004D5E57">
        <w:rPr>
          <w:color w:val="000000" w:themeColor="text1"/>
          <w:sz w:val="32"/>
          <w:szCs w:val="32"/>
          <w:rtl/>
        </w:rPr>
        <w:br/>
        <w:t xml:space="preserve">2. النوع المعقد: موجود في الخضار، البطاطا، الخبز، المعجنات والأرز. </w:t>
      </w:r>
      <w:r w:rsidRPr="004D5E57">
        <w:rPr>
          <w:color w:val="000000" w:themeColor="text1"/>
          <w:sz w:val="32"/>
          <w:szCs w:val="32"/>
          <w:rtl/>
        </w:rPr>
        <w:br/>
        <w:t>وينبغي أن تدخل الكاربوهيدرات المعقدة في أساس حميتك</w:t>
      </w:r>
      <w:r w:rsidRPr="004D5E57">
        <w:rPr>
          <w:color w:val="000000" w:themeColor="text1"/>
          <w:sz w:val="32"/>
          <w:szCs w:val="32"/>
          <w:rtl/>
        </w:rPr>
        <w:t xml:space="preserve"> الغذائية</w:t>
      </w:r>
      <w:r w:rsidRPr="004D5E57">
        <w:rPr>
          <w:color w:val="000000" w:themeColor="text1"/>
          <w:sz w:val="32"/>
          <w:szCs w:val="32"/>
          <w:rtl/>
        </w:rPr>
        <w:br/>
      </w:r>
      <w:r w:rsidRPr="004D5E57">
        <w:rPr>
          <w:color w:val="000000" w:themeColor="text1"/>
          <w:sz w:val="32"/>
          <w:szCs w:val="32"/>
          <w:rtl/>
        </w:rPr>
        <w:br/>
      </w:r>
      <w:r w:rsidRPr="004D5E57">
        <w:rPr>
          <w:color w:val="000000" w:themeColor="text1"/>
          <w:sz w:val="32"/>
          <w:szCs w:val="32"/>
          <w:rtl/>
        </w:rPr>
        <w:br/>
        <w:t xml:space="preserve">تتألف الكربوهيدرات من النشويات والسكريات، وتتألف من عناصر الكربون، والهيدروجين، والأكسجين. ودائما تكون نسبة الهيدروجين إلى الأكسجين هي 2:1. </w:t>
      </w:r>
      <w:r w:rsidRPr="004D5E57">
        <w:rPr>
          <w:color w:val="000000" w:themeColor="text1"/>
          <w:sz w:val="32"/>
          <w:szCs w:val="32"/>
          <w:rtl/>
        </w:rPr>
        <w:br/>
        <w:t xml:space="preserve">أنواع الكربوهيدرات </w:t>
      </w:r>
      <w:r w:rsidRPr="004D5E57">
        <w:rPr>
          <w:color w:val="000000" w:themeColor="text1"/>
          <w:sz w:val="32"/>
          <w:szCs w:val="32"/>
          <w:rtl/>
        </w:rPr>
        <w:br/>
        <w:t xml:space="preserve">1. سكريات أحادية (سكر بسيط) وتشمل: </w:t>
      </w:r>
      <w:r w:rsidRPr="004D5E57">
        <w:rPr>
          <w:color w:val="000000" w:themeColor="text1"/>
          <w:sz w:val="32"/>
          <w:szCs w:val="32"/>
          <w:rtl/>
        </w:rPr>
        <w:br/>
        <w:t>أ. الجلوكوز: وهو أبسط أنواع المواد الكربوهيدرات</w:t>
      </w:r>
      <w:r w:rsidRPr="004D5E57">
        <w:rPr>
          <w:color w:val="000000" w:themeColor="text1"/>
          <w:sz w:val="32"/>
          <w:szCs w:val="32"/>
          <w:rtl/>
        </w:rPr>
        <w:t xml:space="preserve">ية ويسمى سكر الدم، ويكون على شكل سكر طبيعي في الغذاء أو يستطيع الجسم توفيره من خلال هضم الكربوهيدرات المركبة مثل النشويات الموجودة في الأرز والمعكرونة والبطاطا. </w:t>
      </w:r>
      <w:r w:rsidRPr="004D5E57">
        <w:rPr>
          <w:color w:val="000000" w:themeColor="text1"/>
          <w:sz w:val="32"/>
          <w:szCs w:val="32"/>
          <w:rtl/>
        </w:rPr>
        <w:br/>
        <w:t>ب. الفركتوز: هذا هو سكر الفواكه ويوجد في الفواكه والعسل، وهو أكثر أنواع السكريات والنشويات حلا</w:t>
      </w:r>
      <w:r w:rsidRPr="004D5E57">
        <w:rPr>
          <w:color w:val="000000" w:themeColor="text1"/>
          <w:sz w:val="32"/>
          <w:szCs w:val="32"/>
          <w:rtl/>
        </w:rPr>
        <w:t xml:space="preserve">وة من حيث الطعم. </w:t>
      </w:r>
      <w:r w:rsidRPr="004D5E57">
        <w:rPr>
          <w:color w:val="000000" w:themeColor="text1"/>
          <w:sz w:val="32"/>
          <w:szCs w:val="32"/>
          <w:rtl/>
        </w:rPr>
        <w:br/>
        <w:t xml:space="preserve">ج. الغالكتوز: هذا هو سكر الحليب، ولا يوجد في الطعام ولكن يمكن تصنيعه من سكر الحليب في الغدد المنتجة للحليب في جسم الإنسان ويمكن تحويل الفركتوز والغالكتوز إلى الجلوكوز. </w:t>
      </w:r>
      <w:r w:rsidRPr="004D5E57">
        <w:rPr>
          <w:color w:val="000000" w:themeColor="text1"/>
          <w:sz w:val="32"/>
          <w:szCs w:val="32"/>
          <w:rtl/>
        </w:rPr>
        <w:br/>
        <w:t xml:space="preserve">2. سكريات ثنائية: </w:t>
      </w:r>
      <w:r w:rsidRPr="004D5E57">
        <w:rPr>
          <w:color w:val="000000" w:themeColor="text1"/>
          <w:sz w:val="32"/>
          <w:szCs w:val="32"/>
          <w:rtl/>
        </w:rPr>
        <w:br/>
      </w:r>
      <w:r w:rsidRPr="004D5E57">
        <w:rPr>
          <w:color w:val="000000" w:themeColor="text1"/>
          <w:sz w:val="32"/>
          <w:szCs w:val="32"/>
          <w:rtl/>
        </w:rPr>
        <w:lastRenderedPageBreak/>
        <w:t xml:space="preserve">هي عبارة عن سكر مركب ناتج عن اتحاد نوعين من السكر </w:t>
      </w:r>
      <w:r w:rsidRPr="004D5E57">
        <w:rPr>
          <w:color w:val="000000" w:themeColor="text1"/>
          <w:sz w:val="32"/>
          <w:szCs w:val="32"/>
          <w:rtl/>
        </w:rPr>
        <w:t xml:space="preserve">البسيط ويكون دائما أحد النوعين المتحدين هو الجلوكوز. وهي تشمل: </w:t>
      </w:r>
      <w:r w:rsidRPr="004D5E57">
        <w:rPr>
          <w:color w:val="000000" w:themeColor="text1"/>
          <w:sz w:val="32"/>
          <w:szCs w:val="32"/>
          <w:rtl/>
        </w:rPr>
        <w:br/>
        <w:t xml:space="preserve">أ. السكروز (سكر القصب) ويتكون من جلوكوز + فركتوز </w:t>
      </w:r>
      <w:r w:rsidRPr="004D5E57">
        <w:rPr>
          <w:color w:val="000000" w:themeColor="text1"/>
          <w:sz w:val="32"/>
          <w:szCs w:val="32"/>
          <w:rtl/>
        </w:rPr>
        <w:br/>
        <w:t xml:space="preserve">ب. اللاكتوز (سكر الحليب) وهو أقل أنواع السكر حلاوة ويتكون من جلوكوز + غالكتوز </w:t>
      </w:r>
      <w:r w:rsidRPr="004D5E57">
        <w:rPr>
          <w:color w:val="000000" w:themeColor="text1"/>
          <w:sz w:val="32"/>
          <w:szCs w:val="32"/>
          <w:rtl/>
        </w:rPr>
        <w:br/>
        <w:t xml:space="preserve">ت. المالتوز (سكر الشعير) ويتكون من جلوكوز + جلوكوز </w:t>
      </w:r>
      <w:r w:rsidRPr="004D5E57">
        <w:rPr>
          <w:color w:val="000000" w:themeColor="text1"/>
          <w:sz w:val="32"/>
          <w:szCs w:val="32"/>
          <w:rtl/>
        </w:rPr>
        <w:br/>
        <w:t>3. السكريات</w:t>
      </w:r>
      <w:r w:rsidRPr="004D5E57">
        <w:rPr>
          <w:color w:val="000000" w:themeColor="text1"/>
          <w:sz w:val="32"/>
          <w:szCs w:val="32"/>
          <w:rtl/>
        </w:rPr>
        <w:t xml:space="preserve"> المعقدة (المركبة): </w:t>
      </w:r>
      <w:r w:rsidRPr="004D5E57">
        <w:rPr>
          <w:color w:val="000000" w:themeColor="text1"/>
          <w:sz w:val="32"/>
          <w:szCs w:val="32"/>
          <w:rtl/>
        </w:rPr>
        <w:br/>
        <w:t xml:space="preserve">تتكون من اتحاد ثلاثة أو أكثر من السكريات البسيطة (الأحادية) وقد تتحد أكثر من 300 –500 وحدة من السكريات البسيطة لتكوين السكريات المعقدة، وهذه السكريات لا تذوب في الماء مثل بقية أنواع السكريات. </w:t>
      </w:r>
      <w:r w:rsidRPr="004D5E57">
        <w:rPr>
          <w:color w:val="000000" w:themeColor="text1"/>
          <w:sz w:val="32"/>
          <w:szCs w:val="32"/>
          <w:rtl/>
        </w:rPr>
        <w:br/>
        <w:t xml:space="preserve">أنواع السكريات المعقدة: </w:t>
      </w:r>
      <w:r w:rsidRPr="004D5E57">
        <w:rPr>
          <w:color w:val="000000" w:themeColor="text1"/>
          <w:sz w:val="32"/>
          <w:szCs w:val="32"/>
          <w:rtl/>
        </w:rPr>
        <w:br/>
        <w:t>تنقسم السكريات ال</w:t>
      </w:r>
      <w:r w:rsidRPr="004D5E57">
        <w:rPr>
          <w:color w:val="000000" w:themeColor="text1"/>
          <w:sz w:val="32"/>
          <w:szCs w:val="32"/>
          <w:rtl/>
        </w:rPr>
        <w:t xml:space="preserve">معقدة إلى قسمين رئيسيين هما: </w:t>
      </w:r>
      <w:r w:rsidRPr="004D5E57">
        <w:rPr>
          <w:color w:val="000000" w:themeColor="text1"/>
          <w:sz w:val="32"/>
          <w:szCs w:val="32"/>
          <w:rtl/>
        </w:rPr>
        <w:br/>
        <w:t xml:space="preserve">أ. السكريات من أصل نباتي: </w:t>
      </w:r>
      <w:r w:rsidRPr="004D5E57">
        <w:rPr>
          <w:color w:val="000000" w:themeColor="text1"/>
          <w:sz w:val="32"/>
          <w:szCs w:val="32"/>
          <w:rtl/>
        </w:rPr>
        <w:br/>
        <w:t xml:space="preserve">وتوجد على شكلين هما: </w:t>
      </w:r>
      <w:r w:rsidRPr="004D5E57">
        <w:rPr>
          <w:color w:val="000000" w:themeColor="text1"/>
          <w:sz w:val="32"/>
          <w:szCs w:val="32"/>
          <w:rtl/>
        </w:rPr>
        <w:br/>
        <w:t xml:space="preserve">1. النشا، ويوجد في الأجزاء التي يتم هضمها من النباتات. وتوجد في الذرة والحبوب ومختلف مشتقات القمح والأرز والبطاطا والمعكرونة وجذور النباتات وكذلك الخضار والفواكه. </w:t>
      </w:r>
      <w:r w:rsidRPr="004D5E57">
        <w:rPr>
          <w:color w:val="000000" w:themeColor="text1"/>
          <w:sz w:val="32"/>
          <w:szCs w:val="32"/>
          <w:rtl/>
        </w:rPr>
        <w:br/>
        <w:t>2. السليولوز،</w:t>
      </w:r>
      <w:r w:rsidRPr="004D5E57">
        <w:rPr>
          <w:color w:val="000000" w:themeColor="text1"/>
          <w:sz w:val="32"/>
          <w:szCs w:val="32"/>
          <w:rtl/>
        </w:rPr>
        <w:t xml:space="preserve"> وهو المادة التي تشكل الألياف وسيقان النباتات (الجزء الذي يعطي النبات شكله الخارجي) كما يوجد في أوراق النباتات والساق والجذور وقشور الحبوب والفواكه والخضراوات وكذلك في النسيج الضام للحوم. </w:t>
      </w:r>
      <w:r w:rsidRPr="004D5E57">
        <w:rPr>
          <w:color w:val="000000" w:themeColor="text1"/>
          <w:sz w:val="32"/>
          <w:szCs w:val="32"/>
          <w:rtl/>
        </w:rPr>
        <w:br/>
        <w:t>وحيث أن هذا الجزء من الكربوهيدرات لا يتم هضمه في الجسم فإن دوره الر</w:t>
      </w:r>
      <w:r w:rsidRPr="004D5E57">
        <w:rPr>
          <w:color w:val="000000" w:themeColor="text1"/>
          <w:sz w:val="32"/>
          <w:szCs w:val="32"/>
          <w:rtl/>
        </w:rPr>
        <w:t>ئيسي هو إعطاء المواد الغذائية التي يحتوي عليها حجما كبيرا وبذلك يشعر الشخص بالامتلاء في المعدة والأمعاء وبذلك لا يشعر بالجوع، لهذا فإن هذا النوع يساعد في علاج السمنة لأنه مثبط للجوع، في نفس الوقت فإن الألياف أو السليولوز تساعد الجهاز الهضمي حيث يتحد بالماء</w:t>
      </w:r>
      <w:r w:rsidRPr="004D5E57">
        <w:rPr>
          <w:color w:val="000000" w:themeColor="text1"/>
          <w:sz w:val="32"/>
          <w:szCs w:val="32"/>
          <w:rtl/>
        </w:rPr>
        <w:t xml:space="preserve"> وكذلك بالكولسترول وأي مواد أخرى لا يحتاجها الجسم، وبسبب حجمه واتحاده بالماء فإنه يسهل </w:t>
      </w:r>
      <w:r w:rsidRPr="004D5E57">
        <w:rPr>
          <w:color w:val="000000" w:themeColor="text1"/>
          <w:sz w:val="32"/>
          <w:szCs w:val="32"/>
          <w:rtl/>
        </w:rPr>
        <w:lastRenderedPageBreak/>
        <w:t>حركة الأمعاء وبالتالي يسهل التخلص منه ومن المواد التي يتحد بها، وبذلك يقي الجسم من التهابات الأمعاء وانتفاخها خاصة القولون، وأخيرا، تقوم الألياف بحفز الأمعاء لتنشيط عملي</w:t>
      </w:r>
      <w:r w:rsidRPr="004D5E57">
        <w:rPr>
          <w:color w:val="000000" w:themeColor="text1"/>
          <w:sz w:val="32"/>
          <w:szCs w:val="32"/>
          <w:rtl/>
        </w:rPr>
        <w:t xml:space="preserve">ة تكاثر أحد أنواع بكتيريا الأمعاء والتي تساعد في إنتاج فيتامين (ك) والذي له دورا هاما في تخثر الدم. </w:t>
      </w:r>
      <w:r w:rsidRPr="004D5E57">
        <w:rPr>
          <w:color w:val="000000" w:themeColor="text1"/>
          <w:sz w:val="32"/>
          <w:szCs w:val="32"/>
          <w:rtl/>
        </w:rPr>
        <w:br/>
        <w:t xml:space="preserve">ب. السكريات من أصل حيواني (النشا الحيواني): </w:t>
      </w:r>
      <w:r w:rsidRPr="004D5E57">
        <w:rPr>
          <w:color w:val="000000" w:themeColor="text1"/>
          <w:sz w:val="32"/>
          <w:szCs w:val="32"/>
          <w:rtl/>
        </w:rPr>
        <w:br/>
        <w:t>الكائنات الحية، ومنها الإنسان، عندما يتناولون السكريات من أصل نباتي فإنها تقوم بخزن هذه المواد في العضلات والك</w:t>
      </w:r>
      <w:r w:rsidRPr="004D5E57">
        <w:rPr>
          <w:color w:val="000000" w:themeColor="text1"/>
          <w:sz w:val="32"/>
          <w:szCs w:val="32"/>
          <w:rtl/>
        </w:rPr>
        <w:t xml:space="preserve">بد على شكل جليكوجين الذي يتكون من مئات الوحدات من الجلوكوز. وإن اتحاد الجلوكوز لتكوين الجليكوجين في العضلات أو في الكبد يحتاج إلى الماء، وكل غرام واحد من الجليكوجين في العضلات أو في الكبد يخزن معه حوالي 7و2 غرام من الماء. والجليكوجين في العضلات يستخدم فقط </w:t>
      </w:r>
      <w:r w:rsidRPr="004D5E57">
        <w:rPr>
          <w:color w:val="000000" w:themeColor="text1"/>
          <w:sz w:val="32"/>
          <w:szCs w:val="32"/>
          <w:rtl/>
        </w:rPr>
        <w:t>من قبل العضلات أما جليكوجين الكبد فيمكن تحويله إلى جلوكوز ويطرح في الدم لتعويض نقص الجلوكوز في الدم، ومن المعروف أن الجلوكوز هو الوقود الرئيسي للجهاز العصبي المركزي وأي نقص في مستوى الجلوكوز بالدم يؤدي إلى نقص الوقود الخاص بالجهاز العصبي المركزي وبالتالي ف</w:t>
      </w:r>
      <w:r w:rsidRPr="004D5E57">
        <w:rPr>
          <w:color w:val="000000" w:themeColor="text1"/>
          <w:sz w:val="32"/>
          <w:szCs w:val="32"/>
          <w:rtl/>
        </w:rPr>
        <w:t xml:space="preserve">إن نشاط هذا الجهاز يتأثر سلبا. </w:t>
      </w:r>
      <w:r w:rsidRPr="004D5E57">
        <w:rPr>
          <w:color w:val="000000" w:themeColor="text1"/>
          <w:sz w:val="32"/>
          <w:szCs w:val="32"/>
          <w:rtl/>
        </w:rPr>
        <w:br/>
        <w:t xml:space="preserve">وظائف الكربوهيدرات في الجسم </w:t>
      </w:r>
      <w:r w:rsidRPr="004D5E57">
        <w:rPr>
          <w:color w:val="000000" w:themeColor="text1"/>
          <w:sz w:val="32"/>
          <w:szCs w:val="32"/>
          <w:rtl/>
        </w:rPr>
        <w:br/>
        <w:t>1. مصدر سريع للطاقة: تعتبر المواد الكربوهيدراتية مصدرا سريعا جدا للطاقة مقارنة بالدهن والبروتين، كما تعتبر الكربوهيدرات مادة الطعام الوحيدة في الجسم التي يمكن إنتاج الطاقة منها دون الحاجة للأكسجي</w:t>
      </w:r>
      <w:r w:rsidRPr="004D5E57">
        <w:rPr>
          <w:color w:val="000000" w:themeColor="text1"/>
          <w:sz w:val="32"/>
          <w:szCs w:val="32"/>
          <w:rtl/>
        </w:rPr>
        <w:t xml:space="preserve">ن. </w:t>
      </w:r>
      <w:r w:rsidRPr="004D5E57">
        <w:rPr>
          <w:color w:val="000000" w:themeColor="text1"/>
          <w:sz w:val="32"/>
          <w:szCs w:val="32"/>
          <w:rtl/>
        </w:rPr>
        <w:br/>
        <w:t>2. توفير البروتين: عندما تنقص كمية الكربوهيدرات في الجسم وبشكل خاص جلوكوز الدم، فإن مخزون الكبد من الجليكوجين يستخدم لتعويض النقص، وإذا استنفذت كمية الجليكوجين المخزونة في الكبد وهي بحدود 80-100 غرام، فإن الجسم يلجأ إلى تكسير البروتين من العضلات وغيرها</w:t>
      </w:r>
      <w:r w:rsidRPr="004D5E57">
        <w:rPr>
          <w:color w:val="000000" w:themeColor="text1"/>
          <w:sz w:val="32"/>
          <w:szCs w:val="32"/>
          <w:rtl/>
        </w:rPr>
        <w:t xml:space="preserve"> من أجزاء الجسم المحتوية على البروتين وذلك لتوفير الجلوكوز للجهاز العصبي المركزي حيث يمكن للجسم تحويل البروتين إلى جلوكوز، وحيث أن البروتين يقوم بوظائف حيوية جدا فإن نقص الجليكوجين والمواد الكربوهيدراتية عموما في الجسم يؤدي إلى </w:t>
      </w:r>
      <w:r w:rsidRPr="004D5E57">
        <w:rPr>
          <w:color w:val="000000" w:themeColor="text1"/>
          <w:sz w:val="32"/>
          <w:szCs w:val="32"/>
          <w:rtl/>
        </w:rPr>
        <w:lastRenderedPageBreak/>
        <w:t>استهلاك البروتين من الجسم، و</w:t>
      </w:r>
      <w:r w:rsidRPr="004D5E57">
        <w:rPr>
          <w:color w:val="000000" w:themeColor="text1"/>
          <w:sz w:val="32"/>
          <w:szCs w:val="32"/>
          <w:rtl/>
        </w:rPr>
        <w:t xml:space="preserve">هذا من حيث الصحة ليس في صالح الفرد. </w:t>
      </w:r>
      <w:r w:rsidRPr="004D5E57">
        <w:rPr>
          <w:color w:val="000000" w:themeColor="text1"/>
          <w:sz w:val="32"/>
          <w:szCs w:val="32"/>
          <w:rtl/>
        </w:rPr>
        <w:br/>
        <w:t>3. يساعد على استخدام الدهن كمصدر للطاقة: لكي يستطيع الجسم استخدام الدهن كمصدر للطاقة فإن أحد مخلفات تكسير الكربوهيدرات هي مادة حامض الأوكسالوأسيتك التي يجب أن تكون متوفرة في الجسم، وبالتالي فإن وجود الكربوهيدرات في الجس</w:t>
      </w:r>
      <w:r w:rsidRPr="004D5E57">
        <w:rPr>
          <w:color w:val="000000" w:themeColor="text1"/>
          <w:sz w:val="32"/>
          <w:szCs w:val="32"/>
          <w:rtl/>
        </w:rPr>
        <w:t xml:space="preserve">م ضروري لكي يستطيع الجسم استخدام الدهن كمصدر للطاقة، لهذا فمن حيث مكافحة السمنة فإن تناول الكربوهيدرات ضروري لكي يستطيع الجسم التخلص من الدهن الزائد من خلال استخدامه كمصدر للطاقة. </w:t>
      </w:r>
      <w:r w:rsidRPr="004D5E57">
        <w:rPr>
          <w:color w:val="000000" w:themeColor="text1"/>
          <w:sz w:val="32"/>
          <w:szCs w:val="32"/>
          <w:rtl/>
        </w:rPr>
        <w:br/>
        <w:t xml:space="preserve">4. وقود للجهاز العصبي المركزي: لكي يستطيع الدماغ وبقية أجزاء الجهاز العصبي </w:t>
      </w:r>
      <w:r w:rsidRPr="004D5E57">
        <w:rPr>
          <w:color w:val="000000" w:themeColor="text1"/>
          <w:sz w:val="32"/>
          <w:szCs w:val="32"/>
          <w:rtl/>
        </w:rPr>
        <w:t>المركزي القيام بوظائفه في تنظيم الجسم، لا بد من توفر الجلوكوز لأنه مصدر الطاقة الرئيسي لهذا الجهاز الهام، وإن نقص الجلوكوز في الدم يؤدي إلى ضعف عمليات التفكير والتركيز الذهني وبالتالي تكثر الأخطاء في المواقف التي تحتاج إلى سرعة التفكير وحسن التصرف</w:t>
      </w:r>
      <w:r w:rsidRPr="004D5E57">
        <w:rPr>
          <w:color w:val="000000" w:themeColor="text1"/>
          <w:sz w:val="32"/>
          <w:szCs w:val="32"/>
          <w:rtl/>
        </w:rPr>
        <w:br/>
      </w:r>
      <w:r w:rsidRPr="004D5E57">
        <w:rPr>
          <w:color w:val="000000" w:themeColor="text1"/>
          <w:sz w:val="32"/>
          <w:szCs w:val="32"/>
          <w:rtl/>
        </w:rPr>
        <w:br/>
      </w:r>
      <w:bookmarkStart w:id="0" w:name="_GoBack"/>
      <w:bookmarkEnd w:id="0"/>
    </w:p>
    <w:p w:rsidR="005464F8" w:rsidRPr="004D5E57" w:rsidRDefault="005464F8" w:rsidP="004D5E57">
      <w:pPr>
        <w:spacing w:after="240" w:line="360" w:lineRule="auto"/>
        <w:rPr>
          <w:rFonts w:ascii="Times New Roman" w:eastAsia="Times New Roman" w:hAnsi="Times New Roman" w:cs="Times New Roman"/>
          <w:color w:val="000000" w:themeColor="text1"/>
          <w:sz w:val="32"/>
          <w:szCs w:val="32"/>
        </w:rPr>
      </w:pPr>
      <w:r w:rsidRPr="004D5E57">
        <w:rPr>
          <w:rFonts w:ascii="Times New Roman" w:eastAsia="Times New Roman" w:hAnsi="Times New Roman" w:cs="Times New Roman"/>
          <w:color w:val="000000" w:themeColor="text1"/>
          <w:sz w:val="32"/>
          <w:szCs w:val="32"/>
        </w:rPr>
        <w:br/>
      </w:r>
    </w:p>
    <w:sectPr w:rsidR="005464F8" w:rsidRPr="004D5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D5E57"/>
    <w:rsid w:val="004D5E57"/>
    <w:rsid w:val="0054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869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2021-08-17T23:39:00Z</dcterms:created>
  <dcterms:modified xsi:type="dcterms:W3CDTF">2021-08-17T23:39:00Z</dcterms:modified>
</cp:coreProperties>
</file>