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404B1" w:rsidRDefault="00281E84" w:rsidP="004404B1">
      <w:pPr>
        <w:bidi/>
        <w:spacing w:line="360" w:lineRule="auto"/>
        <w:divId w:val="571083134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000000" w:rsidRPr="004404B1" w:rsidRDefault="00281E84" w:rsidP="004404B1">
      <w:pPr>
        <w:pStyle w:val="NormalWeb"/>
        <w:bidi/>
        <w:spacing w:line="360" w:lineRule="auto"/>
        <w:divId w:val="571083134"/>
        <w:rPr>
          <w:color w:val="000000" w:themeColor="text1"/>
          <w:sz w:val="32"/>
          <w:szCs w:val="32"/>
          <w:rtl/>
        </w:rPr>
      </w:pPr>
      <w:r w:rsidRPr="004404B1">
        <w:rPr>
          <w:color w:val="000000" w:themeColor="text1"/>
          <w:sz w:val="32"/>
          <w:szCs w:val="32"/>
          <w:rtl/>
        </w:rPr>
        <w:t>الممنوع من الصرف للصف :الاول الثانوي ادبي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>أسماء الأعلام</w:t>
      </w:r>
      <w:r w:rsidRPr="004404B1">
        <w:rPr>
          <w:color w:val="000000" w:themeColor="text1"/>
          <w:sz w:val="32"/>
          <w:szCs w:val="32"/>
          <w:rtl/>
        </w:rPr>
        <w:br/>
        <w:t>وهي تمنع لسببين ، الأول كونها تدل على أسماء أشخاص أو مواقع ، إلى جانب سبب آخر منعها من الصرف ، وهذه الأسباب المانعة بالإضافة إلى العلمية هي :</w:t>
      </w:r>
      <w:r w:rsidRPr="004404B1">
        <w:rPr>
          <w:color w:val="000000" w:themeColor="text1"/>
          <w:sz w:val="32"/>
          <w:szCs w:val="32"/>
          <w:rtl/>
        </w:rPr>
        <w:br/>
        <w:t>العلمية والتأنيث : سو</w:t>
      </w:r>
      <w:r w:rsidRPr="004404B1">
        <w:rPr>
          <w:color w:val="000000" w:themeColor="text1"/>
          <w:sz w:val="32"/>
          <w:szCs w:val="32"/>
          <w:rtl/>
        </w:rPr>
        <w:t>اء أكان اسم العلم مؤنثا بالتاء مثل :فاطمة وعزة وطلحة، أم كان مؤنثا في المعنى مثل سعاد وزينب ورباب .</w:t>
      </w:r>
      <w:r w:rsidRPr="004404B1">
        <w:rPr>
          <w:color w:val="000000" w:themeColor="text1"/>
          <w:sz w:val="32"/>
          <w:szCs w:val="32"/>
          <w:rtl/>
        </w:rPr>
        <w:br/>
        <w:t xml:space="preserve">قدمت فاطمةُ إلى سعادَ وأخيها طلحةَ هدية </w:t>
      </w:r>
      <w:r w:rsidRPr="004404B1">
        <w:rPr>
          <w:color w:val="000000" w:themeColor="text1"/>
          <w:sz w:val="32"/>
          <w:szCs w:val="32"/>
          <w:rtl/>
        </w:rPr>
        <w:br/>
        <w:t>فاطمة : فاعل مرفوع علامته الضمة .</w:t>
      </w:r>
      <w:r w:rsidRPr="004404B1">
        <w:rPr>
          <w:color w:val="000000" w:themeColor="text1"/>
          <w:sz w:val="32"/>
          <w:szCs w:val="32"/>
          <w:rtl/>
        </w:rPr>
        <w:br/>
        <w:t>سعاد : اسم مجرور علامته الفتحة لانه ممنوع من الصرف .</w:t>
      </w:r>
      <w:r w:rsidRPr="004404B1">
        <w:rPr>
          <w:color w:val="000000" w:themeColor="text1"/>
          <w:sz w:val="32"/>
          <w:szCs w:val="32"/>
          <w:rtl/>
        </w:rPr>
        <w:br/>
        <w:t>طلحة : معطوف على مجرور – علا</w:t>
      </w:r>
      <w:r w:rsidRPr="004404B1">
        <w:rPr>
          <w:color w:val="000000" w:themeColor="text1"/>
          <w:sz w:val="32"/>
          <w:szCs w:val="32"/>
          <w:rtl/>
        </w:rPr>
        <w:t>مته الفتحة لانه ممنوع من الصرف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>العلمية والعجمى : كأن يَكونُ اسمَ عَلَمٍ غيرِ عربيٍ مثل : إبراهيم و إزمير ولندن، وجورج وغيرها .</w:t>
      </w:r>
      <w:r w:rsidRPr="004404B1">
        <w:rPr>
          <w:color w:val="000000" w:themeColor="text1"/>
          <w:sz w:val="32"/>
          <w:szCs w:val="32"/>
          <w:rtl/>
        </w:rPr>
        <w:br/>
        <w:t xml:space="preserve">سافر جورجُ من إزميرَ إلى نيسَ </w:t>
      </w:r>
      <w:r w:rsidRPr="004404B1">
        <w:rPr>
          <w:color w:val="000000" w:themeColor="text1"/>
          <w:sz w:val="32"/>
          <w:szCs w:val="32"/>
          <w:rtl/>
        </w:rPr>
        <w:br/>
        <w:t>جورج : فاعل مرفوع بالضمة الظاهرة على آخره .</w:t>
      </w:r>
      <w:r w:rsidRPr="004404B1">
        <w:rPr>
          <w:color w:val="000000" w:themeColor="text1"/>
          <w:sz w:val="32"/>
          <w:szCs w:val="32"/>
          <w:rtl/>
        </w:rPr>
        <w:br/>
        <w:t>إزمير : اسم مجرور علامته الفتحة لانه ممنوع من الصرف .</w:t>
      </w:r>
      <w:r w:rsidRPr="004404B1">
        <w:rPr>
          <w:color w:val="000000" w:themeColor="text1"/>
          <w:sz w:val="32"/>
          <w:szCs w:val="32"/>
          <w:rtl/>
        </w:rPr>
        <w:br/>
        <w:t xml:space="preserve">نيس : اسم مجرور علامته الفتحة لانه ممنوع من الصرف . 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>العلمية وزيادة الألف والنون : مثل عدنان وغطفان وعثمان وعمران وغيرها.</w:t>
      </w:r>
      <w:r w:rsidRPr="004404B1">
        <w:rPr>
          <w:color w:val="000000" w:themeColor="text1"/>
          <w:sz w:val="32"/>
          <w:szCs w:val="32"/>
          <w:rtl/>
        </w:rPr>
        <w:br/>
        <w:t xml:space="preserve">معاويةُ بنُ أبي سفيانَ أول الخلفاء الأمويين </w:t>
      </w:r>
      <w:r w:rsidRPr="004404B1">
        <w:rPr>
          <w:color w:val="000000" w:themeColor="text1"/>
          <w:sz w:val="32"/>
          <w:szCs w:val="32"/>
          <w:rtl/>
        </w:rPr>
        <w:br/>
        <w:t xml:space="preserve">معاوية : مبتدأ مرفوع علامته الضمة ممنوع من الصرف بسبب العلمية والتأنيث المجازي </w:t>
      </w:r>
      <w:r w:rsidRPr="004404B1">
        <w:rPr>
          <w:color w:val="000000" w:themeColor="text1"/>
          <w:sz w:val="32"/>
          <w:szCs w:val="32"/>
          <w:rtl/>
        </w:rPr>
        <w:lastRenderedPageBreak/>
        <w:t>(وجود تا</w:t>
      </w:r>
      <w:r w:rsidRPr="004404B1">
        <w:rPr>
          <w:color w:val="000000" w:themeColor="text1"/>
          <w:sz w:val="32"/>
          <w:szCs w:val="32"/>
          <w:rtl/>
        </w:rPr>
        <w:t>ء التأنيث في آخره )</w:t>
      </w:r>
      <w:r w:rsidRPr="004404B1">
        <w:rPr>
          <w:color w:val="000000" w:themeColor="text1"/>
          <w:sz w:val="32"/>
          <w:szCs w:val="32"/>
          <w:rtl/>
        </w:rPr>
        <w:br/>
        <w:t xml:space="preserve">سفيان : مضاف إليه مجرور علامته الفتحة لانه ممنوع من الصرف 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 xml:space="preserve">دُوِنَتْ المصاحفُ في عهد عثمانَ بنِ عفانَ </w:t>
      </w:r>
      <w:r w:rsidRPr="004404B1">
        <w:rPr>
          <w:color w:val="000000" w:themeColor="text1"/>
          <w:sz w:val="32"/>
          <w:szCs w:val="32"/>
          <w:rtl/>
        </w:rPr>
        <w:br/>
        <w:t xml:space="preserve">عثمان : مضاف إليه مجرور علامته الفتحة لانه ممنوع من الصرف </w:t>
      </w:r>
      <w:r w:rsidRPr="004404B1">
        <w:rPr>
          <w:color w:val="000000" w:themeColor="text1"/>
          <w:sz w:val="32"/>
          <w:szCs w:val="32"/>
          <w:rtl/>
        </w:rPr>
        <w:br/>
        <w:t>عفان : مضاف إليه مجرور علامته الفتحة لانه ممنوع من الصرف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>إذا كانت منتهيةً</w:t>
      </w:r>
      <w:r w:rsidRPr="004404B1">
        <w:rPr>
          <w:color w:val="000000" w:themeColor="text1"/>
          <w:sz w:val="32"/>
          <w:szCs w:val="32"/>
          <w:rtl/>
        </w:rPr>
        <w:t xml:space="preserve"> بألف التأنيث الممدودة مثل :</w:t>
      </w:r>
      <w:r w:rsidRPr="004404B1">
        <w:rPr>
          <w:color w:val="000000" w:themeColor="text1"/>
          <w:sz w:val="32"/>
          <w:szCs w:val="32"/>
          <w:rtl/>
        </w:rPr>
        <w:br/>
        <w:t>مثل : صحراء ، أدباء ، شعراء ، علماء ، أطباء وغيرها .</w:t>
      </w:r>
      <w:r w:rsidRPr="004404B1">
        <w:rPr>
          <w:color w:val="000000" w:themeColor="text1"/>
          <w:sz w:val="32"/>
          <w:szCs w:val="32"/>
          <w:rtl/>
        </w:rPr>
        <w:br/>
        <w:t xml:space="preserve">نقول : يعيشُ البدوُ في صحراءَ واسعةٍ </w:t>
      </w:r>
      <w:r w:rsidRPr="004404B1">
        <w:rPr>
          <w:color w:val="000000" w:themeColor="text1"/>
          <w:sz w:val="32"/>
          <w:szCs w:val="32"/>
          <w:rtl/>
        </w:rPr>
        <w:br/>
        <w:t>صحراء : اسم مجرور علامته الفتحة لانه ممنوع من الصرف .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 xml:space="preserve">التقى مُقَدِّمُ البرنامج الثقافيِّ بأدباءَ وشعراءَ وعلماءَ وأطباءَ متميزين </w:t>
      </w:r>
      <w:r w:rsidRPr="004404B1">
        <w:rPr>
          <w:color w:val="000000" w:themeColor="text1"/>
          <w:sz w:val="32"/>
          <w:szCs w:val="32"/>
          <w:rtl/>
        </w:rPr>
        <w:br/>
        <w:t>أدباء</w:t>
      </w:r>
      <w:r w:rsidRPr="004404B1">
        <w:rPr>
          <w:color w:val="000000" w:themeColor="text1"/>
          <w:sz w:val="32"/>
          <w:szCs w:val="32"/>
          <w:rtl/>
        </w:rPr>
        <w:t xml:space="preserve"> : اسم مجرور علامته الفتحة لانه ممنوع من الصرف .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>شعراء ، علماء ، أطباء : معطوفة على مجرور علامتها الفتحة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>الأسماء التي على صيغة منتهى الجموع</w:t>
      </w:r>
      <w:r w:rsidRPr="004404B1">
        <w:rPr>
          <w:color w:val="000000" w:themeColor="text1"/>
          <w:sz w:val="32"/>
          <w:szCs w:val="32"/>
          <w:rtl/>
        </w:rPr>
        <w:br/>
        <w:t>وهي كل جمع تكسير بعد ألف تكسيره حرفان ، أو ثلاثة حروف أوسطها ساكن . مثل :</w:t>
      </w:r>
      <w:r w:rsidRPr="004404B1">
        <w:rPr>
          <w:color w:val="000000" w:themeColor="text1"/>
          <w:sz w:val="32"/>
          <w:szCs w:val="32"/>
          <w:rtl/>
        </w:rPr>
        <w:br/>
        <w:t>جوامع وكنائس وصوامع ومعابر ومصابيح وعص</w:t>
      </w:r>
      <w:r w:rsidRPr="004404B1">
        <w:rPr>
          <w:color w:val="000000" w:themeColor="text1"/>
          <w:sz w:val="32"/>
          <w:szCs w:val="32"/>
          <w:rtl/>
        </w:rPr>
        <w:t>افير وغيرها . مثل :</w:t>
      </w:r>
      <w:r w:rsidRPr="004404B1">
        <w:rPr>
          <w:color w:val="000000" w:themeColor="text1"/>
          <w:sz w:val="32"/>
          <w:szCs w:val="32"/>
          <w:rtl/>
        </w:rPr>
        <w:br/>
        <w:t xml:space="preserve">بنت المؤسساتُ الخيريةُ جوامعَ كثيرة 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lastRenderedPageBreak/>
        <w:t>جوامع : مفعول به منصوب علامته الفتحة .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 xml:space="preserve">في العاصمة كنائسُ عدةٌ </w:t>
      </w:r>
      <w:r w:rsidRPr="004404B1">
        <w:rPr>
          <w:color w:val="000000" w:themeColor="text1"/>
          <w:sz w:val="32"/>
          <w:szCs w:val="32"/>
          <w:rtl/>
        </w:rPr>
        <w:br/>
        <w:t>كنائس : مبتدأ مؤخر علامته الضمة .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 xml:space="preserve">تزدان الشوارعُ في الأعيادِ بمصابيحَ مختلفةِ الألوانِ </w:t>
      </w:r>
      <w:r w:rsidRPr="004404B1">
        <w:rPr>
          <w:color w:val="000000" w:themeColor="text1"/>
          <w:sz w:val="32"/>
          <w:szCs w:val="32"/>
          <w:rtl/>
        </w:rPr>
        <w:br/>
        <w:t>مصابيح : اسم مجرور علامته الفتحة بدلا من الكسر</w:t>
      </w:r>
      <w:r w:rsidRPr="004404B1">
        <w:rPr>
          <w:color w:val="000000" w:themeColor="text1"/>
          <w:sz w:val="32"/>
          <w:szCs w:val="32"/>
          <w:rtl/>
        </w:rPr>
        <w:t>ة ، لانه ممنوع من الصرف .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 xml:space="preserve">تحطُّ على أشجارِ الحديقةِ عصافيرُ متنوعةٌ </w:t>
      </w:r>
      <w:r w:rsidRPr="004404B1">
        <w:rPr>
          <w:color w:val="000000" w:themeColor="text1"/>
          <w:sz w:val="32"/>
          <w:szCs w:val="32"/>
          <w:rtl/>
        </w:rPr>
        <w:br/>
        <w:t>عصافير : فاعل مرفوع علامته الضمة الظاهرة على آخره .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 xml:space="preserve">يُحفظُ القمحُ في صوامِعَ إسمنتيةٍ </w:t>
      </w:r>
      <w:r w:rsidRPr="004404B1">
        <w:rPr>
          <w:color w:val="000000" w:themeColor="text1"/>
          <w:sz w:val="32"/>
          <w:szCs w:val="32"/>
          <w:rtl/>
        </w:rPr>
        <w:br/>
        <w:t>صوامع : اسم مجرور علامته الفتحة بدلا من الكسرة لانه ممنوع من الصرف.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 xml:space="preserve">نلاحظ أن الأسماء تُمْنَعُ من </w:t>
      </w:r>
      <w:r w:rsidRPr="004404B1">
        <w:rPr>
          <w:color w:val="000000" w:themeColor="text1"/>
          <w:sz w:val="32"/>
          <w:szCs w:val="32"/>
          <w:rtl/>
        </w:rPr>
        <w:t xml:space="preserve">الصرف بسبب واحد ، وهو كونُها منتهيةً بألف التأنيث المقصورة ، أو بألف التأنيثِ الممدودةِ ، أو تكون على صيغة منتهى الجموع . 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>أسماء الأعلام</w:t>
      </w:r>
      <w:r w:rsidRPr="004404B1">
        <w:rPr>
          <w:color w:val="000000" w:themeColor="text1"/>
          <w:sz w:val="32"/>
          <w:szCs w:val="32"/>
          <w:rtl/>
        </w:rPr>
        <w:br/>
        <w:t>وهي تمنع لسببين ، الأول كونها تدل على أسماء أشخاص أو مواقع ، إلى جانب سبب آخر منعها من الصرف ، وهذه الأسباب المانعة با</w:t>
      </w:r>
      <w:r w:rsidRPr="004404B1">
        <w:rPr>
          <w:color w:val="000000" w:themeColor="text1"/>
          <w:sz w:val="32"/>
          <w:szCs w:val="32"/>
          <w:rtl/>
        </w:rPr>
        <w:t>لإضافة إلى العلمية هي :</w:t>
      </w:r>
      <w:r w:rsidRPr="004404B1">
        <w:rPr>
          <w:color w:val="000000" w:themeColor="text1"/>
          <w:sz w:val="32"/>
          <w:szCs w:val="32"/>
          <w:rtl/>
        </w:rPr>
        <w:br/>
        <w:t>العلمية والتأنيث : سواء أكان اسم العلم مؤنثا بالتاء مثل :فاطمة وعزة وطلحة، أم كان مؤنثا في المعنى مثل سعاد وزينب ورباب .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lastRenderedPageBreak/>
        <w:br/>
        <w:t xml:space="preserve">قدمت فاطمةُ إلى سعادَ وأخيها طلحةَ هدية </w:t>
      </w:r>
      <w:r w:rsidRPr="004404B1">
        <w:rPr>
          <w:color w:val="000000" w:themeColor="text1"/>
          <w:sz w:val="32"/>
          <w:szCs w:val="32"/>
          <w:rtl/>
        </w:rPr>
        <w:br/>
        <w:t>فاطمة : فاعل مرفوع علامته الضمة .</w:t>
      </w:r>
      <w:r w:rsidRPr="004404B1">
        <w:rPr>
          <w:color w:val="000000" w:themeColor="text1"/>
          <w:sz w:val="32"/>
          <w:szCs w:val="32"/>
          <w:rtl/>
        </w:rPr>
        <w:br/>
        <w:t>سعاد : اسم مجرور علامته الفتحة لان</w:t>
      </w:r>
      <w:r w:rsidRPr="004404B1">
        <w:rPr>
          <w:color w:val="000000" w:themeColor="text1"/>
          <w:sz w:val="32"/>
          <w:szCs w:val="32"/>
          <w:rtl/>
        </w:rPr>
        <w:t>ه ممنوع من الصرف .</w:t>
      </w:r>
      <w:r w:rsidRPr="004404B1">
        <w:rPr>
          <w:color w:val="000000" w:themeColor="text1"/>
          <w:sz w:val="32"/>
          <w:szCs w:val="32"/>
          <w:rtl/>
        </w:rPr>
        <w:br/>
        <w:t>طلحة : معطوف على مجرور – علامته الفتحة لانه ممنوع من الصرف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>العلمية والعجمى : كأن يَكونُ اسمَ عَلَمٍ غيرِ عربيٍ مثل : إبراهيم و إزمير ولندن، وجورج وغيرها .</w:t>
      </w:r>
      <w:r w:rsidRPr="004404B1">
        <w:rPr>
          <w:color w:val="000000" w:themeColor="text1"/>
          <w:sz w:val="32"/>
          <w:szCs w:val="32"/>
          <w:rtl/>
        </w:rPr>
        <w:br/>
        <w:t xml:space="preserve">سافر جورجُ من إزميرَ إلى نيسَ </w:t>
      </w:r>
      <w:r w:rsidRPr="004404B1">
        <w:rPr>
          <w:color w:val="000000" w:themeColor="text1"/>
          <w:sz w:val="32"/>
          <w:szCs w:val="32"/>
          <w:rtl/>
        </w:rPr>
        <w:br/>
        <w:t>جورج : فاعل مرفوع بالضمة الظاهرة على آخره .</w:t>
      </w:r>
      <w:r w:rsidRPr="004404B1">
        <w:rPr>
          <w:color w:val="000000" w:themeColor="text1"/>
          <w:sz w:val="32"/>
          <w:szCs w:val="32"/>
          <w:rtl/>
        </w:rPr>
        <w:br/>
        <w:t xml:space="preserve">إزمير </w:t>
      </w:r>
      <w:r w:rsidRPr="004404B1">
        <w:rPr>
          <w:color w:val="000000" w:themeColor="text1"/>
          <w:sz w:val="32"/>
          <w:szCs w:val="32"/>
          <w:rtl/>
        </w:rPr>
        <w:t>: اسم مجرور علامته الفتحة لانه ممنوع من الصرف .</w:t>
      </w:r>
      <w:r w:rsidRPr="004404B1">
        <w:rPr>
          <w:color w:val="000000" w:themeColor="text1"/>
          <w:sz w:val="32"/>
          <w:szCs w:val="32"/>
          <w:rtl/>
        </w:rPr>
        <w:br/>
        <w:t xml:space="preserve">نيس : اسم مجرور علامته الفتحة لانه ممنوع من الصرف . 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>العلمية وزيادة الألف والنون : مثل عدنان وغطفان وعثمان وعمران وغيرها.</w:t>
      </w:r>
      <w:r w:rsidRPr="004404B1">
        <w:rPr>
          <w:color w:val="000000" w:themeColor="text1"/>
          <w:sz w:val="32"/>
          <w:szCs w:val="32"/>
          <w:rtl/>
        </w:rPr>
        <w:br/>
        <w:t xml:space="preserve">معاويةُ بنُ أبي سفيانَ أول الخلفاء الأمويين </w:t>
      </w:r>
      <w:r w:rsidRPr="004404B1">
        <w:rPr>
          <w:color w:val="000000" w:themeColor="text1"/>
          <w:sz w:val="32"/>
          <w:szCs w:val="32"/>
          <w:rtl/>
        </w:rPr>
        <w:br/>
        <w:t xml:space="preserve">معاوية : مبتدأ مرفوع علامته الضمة ممنوع </w:t>
      </w:r>
      <w:r w:rsidRPr="004404B1">
        <w:rPr>
          <w:color w:val="000000" w:themeColor="text1"/>
          <w:sz w:val="32"/>
          <w:szCs w:val="32"/>
          <w:rtl/>
        </w:rPr>
        <w:t>من الصرف بسبب العلمية والتأنيث المجازي (وجود تاء التأنيث في آخره )</w:t>
      </w:r>
      <w:r w:rsidRPr="004404B1">
        <w:rPr>
          <w:color w:val="000000" w:themeColor="text1"/>
          <w:sz w:val="32"/>
          <w:szCs w:val="32"/>
          <w:rtl/>
        </w:rPr>
        <w:br/>
        <w:t xml:space="preserve">سفيان : مضاف إليه مجرور علامته الفتحة لانه ممنوع من الصرف 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 xml:space="preserve">دُوِنَتْ المصاحفُ في عهد عثمانَ بنِ عفانَ </w:t>
      </w:r>
      <w:r w:rsidRPr="004404B1">
        <w:rPr>
          <w:color w:val="000000" w:themeColor="text1"/>
          <w:sz w:val="32"/>
          <w:szCs w:val="32"/>
          <w:rtl/>
        </w:rPr>
        <w:br/>
        <w:t xml:space="preserve">عثمان : مضاف إليه مجرور علامته الفتحة لانه ممنوع من الصرف </w:t>
      </w:r>
      <w:r w:rsidRPr="004404B1">
        <w:rPr>
          <w:color w:val="000000" w:themeColor="text1"/>
          <w:sz w:val="32"/>
          <w:szCs w:val="32"/>
          <w:rtl/>
        </w:rPr>
        <w:br/>
        <w:t>عفان : مضاف إليه مجرور علام</w:t>
      </w:r>
      <w:r w:rsidRPr="004404B1">
        <w:rPr>
          <w:color w:val="000000" w:themeColor="text1"/>
          <w:sz w:val="32"/>
          <w:szCs w:val="32"/>
          <w:rtl/>
        </w:rPr>
        <w:t>ته الفتحة لانه ممنوع من الصرف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lastRenderedPageBreak/>
        <w:t>العلمية والتركيب المزجي : أن يكون العَلَمُ مُرَكباً تَركيبَ مَزْجٍ – غيرَ مختومٍ بـ(ويه) مثل : بعلَبكُ ، بيتَ لحمُ ، حضرَموتُ ، معدي كَرِبُ وغيرها .</w:t>
      </w:r>
      <w:r w:rsidRPr="004404B1">
        <w:rPr>
          <w:color w:val="000000" w:themeColor="text1"/>
          <w:sz w:val="32"/>
          <w:szCs w:val="32"/>
          <w:rtl/>
        </w:rPr>
        <w:br/>
        <w:t>زرت بيتَ لحمَ بعد غياب طويل</w:t>
      </w:r>
      <w:r w:rsidRPr="004404B1">
        <w:rPr>
          <w:color w:val="000000" w:themeColor="text1"/>
          <w:sz w:val="32"/>
          <w:szCs w:val="32"/>
          <w:rtl/>
        </w:rPr>
        <w:br/>
        <w:t>بيت : اسم مبني على الفتح دائماً .</w:t>
      </w:r>
      <w:r w:rsidRPr="004404B1">
        <w:rPr>
          <w:color w:val="000000" w:themeColor="text1"/>
          <w:sz w:val="32"/>
          <w:szCs w:val="32"/>
          <w:rtl/>
        </w:rPr>
        <w:br/>
        <w:t>لحم : مفعول به</w:t>
      </w:r>
      <w:r w:rsidRPr="004404B1">
        <w:rPr>
          <w:color w:val="000000" w:themeColor="text1"/>
          <w:sz w:val="32"/>
          <w:szCs w:val="32"/>
          <w:rtl/>
        </w:rPr>
        <w:t xml:space="preserve"> منصوب علامته الفتحة ، ممنوع من الصرف</w:t>
      </w:r>
      <w:r w:rsidRPr="004404B1">
        <w:rPr>
          <w:color w:val="000000" w:themeColor="text1"/>
          <w:sz w:val="32"/>
          <w:szCs w:val="32"/>
          <w:rtl/>
        </w:rPr>
        <w:br/>
        <w:t>طولَكرمُ مدينة فلسطينية</w:t>
      </w:r>
      <w:r w:rsidRPr="004404B1">
        <w:rPr>
          <w:color w:val="000000" w:themeColor="text1"/>
          <w:sz w:val="32"/>
          <w:szCs w:val="32"/>
          <w:rtl/>
        </w:rPr>
        <w:br/>
        <w:t>طول : اسم مبني على الفتح دائماً .</w:t>
      </w:r>
      <w:r w:rsidRPr="004404B1">
        <w:rPr>
          <w:color w:val="000000" w:themeColor="text1"/>
          <w:sz w:val="32"/>
          <w:szCs w:val="32"/>
          <w:rtl/>
        </w:rPr>
        <w:br/>
        <w:t>كرم : مبتدأ مرفوع علامته الضمة</w:t>
      </w:r>
      <w:r w:rsidRPr="004404B1">
        <w:rPr>
          <w:color w:val="000000" w:themeColor="text1"/>
          <w:sz w:val="32"/>
          <w:szCs w:val="32"/>
          <w:rtl/>
        </w:rPr>
        <w:br/>
        <w:t>لم يعرج بُخْتَنصَرُ على بَعْلَبكَ ولا حضرَموتَ</w:t>
      </w:r>
      <w:r w:rsidRPr="004404B1">
        <w:rPr>
          <w:color w:val="000000" w:themeColor="text1"/>
          <w:sz w:val="32"/>
          <w:szCs w:val="32"/>
          <w:rtl/>
        </w:rPr>
        <w:br/>
        <w:t>بخت : اسم مبني على الفتح .</w:t>
      </w:r>
      <w:r w:rsidRPr="004404B1">
        <w:rPr>
          <w:color w:val="000000" w:themeColor="text1"/>
          <w:sz w:val="32"/>
          <w:szCs w:val="32"/>
          <w:rtl/>
        </w:rPr>
        <w:br/>
        <w:t>نصر : فاعل مرفوع وعلامته الضمة ، ممنوع من الصرف .</w:t>
      </w:r>
      <w:r w:rsidRPr="004404B1">
        <w:rPr>
          <w:color w:val="000000" w:themeColor="text1"/>
          <w:sz w:val="32"/>
          <w:szCs w:val="32"/>
          <w:rtl/>
        </w:rPr>
        <w:br/>
        <w:t>بعل :</w:t>
      </w:r>
      <w:r w:rsidRPr="004404B1">
        <w:rPr>
          <w:color w:val="000000" w:themeColor="text1"/>
          <w:sz w:val="32"/>
          <w:szCs w:val="32"/>
          <w:rtl/>
        </w:rPr>
        <w:t xml:space="preserve"> اسم مبني على الفتح .</w:t>
      </w:r>
      <w:r w:rsidRPr="004404B1">
        <w:rPr>
          <w:color w:val="000000" w:themeColor="text1"/>
          <w:sz w:val="32"/>
          <w:szCs w:val="32"/>
          <w:rtl/>
        </w:rPr>
        <w:br/>
        <w:t>بك : اسم مجرور علامته الفتحة بدلا من الكسرة لأنه ممنوع من الصرف.</w:t>
      </w:r>
      <w:r w:rsidRPr="004404B1">
        <w:rPr>
          <w:color w:val="000000" w:themeColor="text1"/>
          <w:sz w:val="32"/>
          <w:szCs w:val="32"/>
          <w:rtl/>
        </w:rPr>
        <w:br/>
        <w:t>حضر : اسم مبني على الفتح .</w:t>
      </w:r>
      <w:r w:rsidRPr="004404B1">
        <w:rPr>
          <w:color w:val="000000" w:themeColor="text1"/>
          <w:sz w:val="32"/>
          <w:szCs w:val="32"/>
          <w:rtl/>
        </w:rPr>
        <w:br/>
        <w:t>موت : اسم معطوف على مجرور علامته الفتحة لأنه ممنوع من الصرف .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>العلمية ووزن الفعل : أن يكون اسم العلم على صيغة الفعل أو يشبه الفعلَ في اللفظ م</w:t>
      </w:r>
      <w:r w:rsidRPr="004404B1">
        <w:rPr>
          <w:color w:val="000000" w:themeColor="text1"/>
          <w:sz w:val="32"/>
          <w:szCs w:val="32"/>
          <w:rtl/>
        </w:rPr>
        <w:t>ثل : يزيد ، أحمد ، يشكر ، تغلب ، شمر وغيرها .</w:t>
      </w:r>
      <w:r w:rsidRPr="004404B1">
        <w:rPr>
          <w:color w:val="000000" w:themeColor="text1"/>
          <w:sz w:val="32"/>
          <w:szCs w:val="32"/>
          <w:rtl/>
        </w:rPr>
        <w:br/>
        <w:t xml:space="preserve">يزيدُ واحمدُ إخوان </w:t>
      </w:r>
      <w:r w:rsidRPr="004404B1">
        <w:rPr>
          <w:color w:val="000000" w:themeColor="text1"/>
          <w:sz w:val="32"/>
          <w:szCs w:val="32"/>
          <w:rtl/>
        </w:rPr>
        <w:br/>
        <w:t>يزيد : مبتدأ مرفوع علامته الضمة ، ممنوع من الصرف .</w:t>
      </w:r>
      <w:r w:rsidRPr="004404B1">
        <w:rPr>
          <w:color w:val="000000" w:themeColor="text1"/>
          <w:sz w:val="32"/>
          <w:szCs w:val="32"/>
          <w:rtl/>
        </w:rPr>
        <w:br/>
        <w:t>احمد : معطوف على مرفوع ، ممنوع من الصرف .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 xml:space="preserve">زار اسعدُ قبائلَ تغلبَ وشَمّرَ 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lastRenderedPageBreak/>
        <w:t>اسعد : فاعل مرفوع علامته الضمة ، ممنوع من الصرف .</w:t>
      </w:r>
      <w:r w:rsidRPr="004404B1">
        <w:rPr>
          <w:color w:val="000000" w:themeColor="text1"/>
          <w:sz w:val="32"/>
          <w:szCs w:val="32"/>
          <w:rtl/>
        </w:rPr>
        <w:br/>
        <w:t>تغلب : مضاف إل</w:t>
      </w:r>
      <w:r w:rsidRPr="004404B1">
        <w:rPr>
          <w:color w:val="000000" w:themeColor="text1"/>
          <w:sz w:val="32"/>
          <w:szCs w:val="32"/>
          <w:rtl/>
        </w:rPr>
        <w:t>يه مجرور علامته الفتحة لانه ممنوع من الصرف .</w:t>
      </w:r>
      <w:r w:rsidRPr="004404B1">
        <w:rPr>
          <w:color w:val="000000" w:themeColor="text1"/>
          <w:sz w:val="32"/>
          <w:szCs w:val="32"/>
          <w:rtl/>
        </w:rPr>
        <w:br/>
        <w:t>شمر : معطوف على مجرور علامته الفتحة لانه ممنوع من الصرف.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>العلمية ووزن (فُعَل) : أن يكون العلم على وزن (فُعَل) مثل : عُمَر – زُحَل – زُفَر ومُضَر وغيرها .</w:t>
      </w:r>
      <w:r w:rsidRPr="004404B1">
        <w:rPr>
          <w:color w:val="000000" w:themeColor="text1"/>
          <w:sz w:val="32"/>
          <w:szCs w:val="32"/>
          <w:rtl/>
        </w:rPr>
        <w:br/>
        <w:t xml:space="preserve">فُتِحَتْ مصرُ في عهد الخليفة عمرَ بن الخطاب </w:t>
      </w:r>
      <w:r w:rsidRPr="004404B1">
        <w:rPr>
          <w:color w:val="000000" w:themeColor="text1"/>
          <w:sz w:val="32"/>
          <w:szCs w:val="32"/>
          <w:rtl/>
        </w:rPr>
        <w:br/>
        <w:t xml:space="preserve">مصر : نائب </w:t>
      </w:r>
      <w:r w:rsidRPr="004404B1">
        <w:rPr>
          <w:color w:val="000000" w:themeColor="text1"/>
          <w:sz w:val="32"/>
          <w:szCs w:val="32"/>
          <w:rtl/>
        </w:rPr>
        <w:t>فاعل مرفوع علامته الضمة ، ممنوعة من الصرف بسبب العلمية والتأنيث المجازي .</w:t>
      </w:r>
      <w:r w:rsidRPr="004404B1">
        <w:rPr>
          <w:color w:val="000000" w:themeColor="text1"/>
          <w:sz w:val="32"/>
          <w:szCs w:val="32"/>
          <w:rtl/>
        </w:rPr>
        <w:br/>
        <w:t>عمر : بدل من مجرور علامته الفتحة .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 xml:space="preserve">إنَّ هُبلَ بعضُ أصنامِ الجاهليةِ </w:t>
      </w:r>
      <w:r w:rsidRPr="004404B1">
        <w:rPr>
          <w:color w:val="000000" w:themeColor="text1"/>
          <w:sz w:val="32"/>
          <w:szCs w:val="32"/>
          <w:rtl/>
        </w:rPr>
        <w:br/>
        <w:t xml:space="preserve">هبل : اسم إن منصوب علامته الفتحة ، ممنوع من الصرف . 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>الصفات</w:t>
      </w:r>
      <w:r w:rsidRPr="004404B1">
        <w:rPr>
          <w:color w:val="000000" w:themeColor="text1"/>
          <w:sz w:val="32"/>
          <w:szCs w:val="32"/>
          <w:rtl/>
        </w:rPr>
        <w:br/>
        <w:t>وهي تُمنعُ لسببين أيضا ، الأول الصفة والثاني وزن مخ</w:t>
      </w:r>
      <w:r w:rsidRPr="004404B1">
        <w:rPr>
          <w:color w:val="000000" w:themeColor="text1"/>
          <w:sz w:val="32"/>
          <w:szCs w:val="32"/>
          <w:rtl/>
        </w:rPr>
        <w:t>صوص ، حيث تُمنع الصفة من الصرف إذا كانت على وزن :</w:t>
      </w:r>
      <w:r w:rsidRPr="004404B1">
        <w:rPr>
          <w:color w:val="000000" w:themeColor="text1"/>
          <w:sz w:val="32"/>
          <w:szCs w:val="32"/>
          <w:rtl/>
        </w:rPr>
        <w:br/>
        <w:t>- أفعل الذي مؤنثه فعلاء مثل : احمر حمراء أشقر شقراء .</w:t>
      </w:r>
      <w:r w:rsidRPr="004404B1">
        <w:rPr>
          <w:color w:val="000000" w:themeColor="text1"/>
          <w:sz w:val="32"/>
          <w:szCs w:val="32"/>
          <w:rtl/>
        </w:rPr>
        <w:br/>
        <w:t>- فعلان الذي مؤنثه فعلى مثل : غضبان غضبى ، عطشان عطشى .</w:t>
      </w:r>
      <w:r w:rsidRPr="004404B1">
        <w:rPr>
          <w:color w:val="000000" w:themeColor="text1"/>
          <w:sz w:val="32"/>
          <w:szCs w:val="32"/>
          <w:rtl/>
        </w:rPr>
        <w:br/>
        <w:t>- فُعَل او فُعال او مَفْعَل مثل : أُخَرُ ، ثُلاثُ ، مَرْبَعُ .</w:t>
      </w:r>
      <w:r w:rsidRPr="004404B1">
        <w:rPr>
          <w:color w:val="000000" w:themeColor="text1"/>
          <w:sz w:val="32"/>
          <w:szCs w:val="32"/>
          <w:rtl/>
        </w:rPr>
        <w:br/>
        <w:t>نقول : هذا رجلٌ أعرجُ في حلةٍ خضر</w:t>
      </w:r>
      <w:r w:rsidRPr="004404B1">
        <w:rPr>
          <w:color w:val="000000" w:themeColor="text1"/>
          <w:sz w:val="32"/>
          <w:szCs w:val="32"/>
          <w:rtl/>
        </w:rPr>
        <w:t xml:space="preserve">اءَ </w:t>
      </w:r>
      <w:r w:rsidRPr="004404B1">
        <w:rPr>
          <w:color w:val="000000" w:themeColor="text1"/>
          <w:sz w:val="32"/>
          <w:szCs w:val="32"/>
          <w:rtl/>
        </w:rPr>
        <w:br/>
        <w:t>أعرج : صفة مرفوعة علامتها الضمة .</w:t>
      </w:r>
      <w:r w:rsidRPr="004404B1">
        <w:rPr>
          <w:color w:val="000000" w:themeColor="text1"/>
          <w:sz w:val="32"/>
          <w:szCs w:val="32"/>
          <w:rtl/>
        </w:rPr>
        <w:br/>
        <w:t xml:space="preserve">خضراء : صفة لمجرور ، علامتها الفتحة بدلا من الكسرة لأنها ممنوعة من الصرف 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lastRenderedPageBreak/>
        <w:br/>
        <w:t xml:space="preserve">ونقول : انظر كلَّ عطشانَ فأسقِه ، وكلَّ غضبانَ فأرضه </w:t>
      </w:r>
      <w:r w:rsidRPr="004404B1">
        <w:rPr>
          <w:color w:val="000000" w:themeColor="text1"/>
          <w:sz w:val="32"/>
          <w:szCs w:val="32"/>
          <w:rtl/>
        </w:rPr>
        <w:br/>
        <w:t>عطشان : مضاف إليه مجرور علامته الفتحة لانه ممنوع من الصرف .</w:t>
      </w:r>
      <w:r w:rsidRPr="004404B1">
        <w:rPr>
          <w:color w:val="000000" w:themeColor="text1"/>
          <w:sz w:val="32"/>
          <w:szCs w:val="32"/>
          <w:rtl/>
        </w:rPr>
        <w:br/>
        <w:t>غضبان : مضاف إليه مجرور علام</w:t>
      </w:r>
      <w:r w:rsidRPr="004404B1">
        <w:rPr>
          <w:color w:val="000000" w:themeColor="text1"/>
          <w:sz w:val="32"/>
          <w:szCs w:val="32"/>
          <w:rtl/>
        </w:rPr>
        <w:t>ته الفتحة لانه ممنوع من الصرف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 xml:space="preserve">ونقول : أقبلت المدعواتُ ونساءٌ أُخرُ </w:t>
      </w:r>
      <w:r w:rsidRPr="004404B1">
        <w:rPr>
          <w:color w:val="000000" w:themeColor="text1"/>
          <w:sz w:val="32"/>
          <w:szCs w:val="32"/>
          <w:rtl/>
        </w:rPr>
        <w:br/>
        <w:t>أخر : صفة لمرفوع علامتها الضمة ، ممنوع من الصرف .</w:t>
      </w:r>
      <w:r w:rsidRPr="004404B1">
        <w:rPr>
          <w:color w:val="000000" w:themeColor="text1"/>
          <w:sz w:val="32"/>
          <w:szCs w:val="32"/>
          <w:rtl/>
        </w:rPr>
        <w:br/>
      </w:r>
      <w:r w:rsidRPr="004404B1">
        <w:rPr>
          <w:color w:val="000000" w:themeColor="text1"/>
          <w:sz w:val="32"/>
          <w:szCs w:val="32"/>
          <w:rtl/>
        </w:rPr>
        <w:br/>
        <w:t xml:space="preserve">ونقول : جاء المدعوون مَثنى وثُلاثَ ورُباعَ </w:t>
      </w:r>
      <w:r w:rsidRPr="004404B1">
        <w:rPr>
          <w:color w:val="000000" w:themeColor="text1"/>
          <w:sz w:val="32"/>
          <w:szCs w:val="32"/>
          <w:rtl/>
        </w:rPr>
        <w:br/>
        <w:t>مثنى : حال منصوب علامته فتحة مقدرة على آخره ، ممنوع من الصرف .</w:t>
      </w:r>
    </w:p>
    <w:p w:rsidR="00281E84" w:rsidRPr="004404B1" w:rsidRDefault="00281E84" w:rsidP="004404B1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281E84" w:rsidRPr="00440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404B1"/>
    <w:rsid w:val="00281E84"/>
    <w:rsid w:val="0044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2021-08-17T23:36:00Z</dcterms:created>
  <dcterms:modified xsi:type="dcterms:W3CDTF">2021-08-17T23:36:00Z</dcterms:modified>
</cp:coreProperties>
</file>