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3056B" w:rsidRDefault="004332F8" w:rsidP="0053056B">
      <w:pPr>
        <w:bidi/>
        <w:spacing w:line="360" w:lineRule="auto"/>
        <w:divId w:val="1403867047"/>
        <w:rPr>
          <w:rFonts w:ascii="Times New Roman" w:eastAsia="Times New Roman" w:hAnsi="Times New Roman" w:cs="Times New Roman"/>
          <w:sz w:val="32"/>
          <w:szCs w:val="32"/>
          <w:rtl/>
        </w:rPr>
      </w:pPr>
      <w:bookmarkStart w:id="0" w:name="_GoBack"/>
    </w:p>
    <w:p w:rsidR="00000000" w:rsidRPr="0053056B" w:rsidRDefault="004332F8" w:rsidP="0053056B">
      <w:pPr>
        <w:pStyle w:val="NormalWeb"/>
        <w:bidi/>
        <w:spacing w:after="240" w:afterAutospacing="0" w:line="360" w:lineRule="auto"/>
        <w:divId w:val="1403867047"/>
        <w:rPr>
          <w:sz w:val="32"/>
          <w:szCs w:val="32"/>
          <w:rtl/>
        </w:rPr>
      </w:pPr>
      <w:r w:rsidRPr="0053056B">
        <w:rPr>
          <w:sz w:val="32"/>
          <w:szCs w:val="32"/>
          <w:rtl/>
        </w:rPr>
        <w:t xml:space="preserve">الملك المؤسس عبد الله بن الحسين </w:t>
      </w:r>
      <w:r w:rsidRPr="0053056B">
        <w:rPr>
          <w:sz w:val="32"/>
          <w:szCs w:val="32"/>
          <w:rtl/>
        </w:rPr>
        <w:br/>
        <w:t>(1882 - 1951)</w:t>
      </w:r>
      <w:r w:rsidRPr="0053056B">
        <w:rPr>
          <w:sz w:val="32"/>
          <w:szCs w:val="32"/>
          <w:rtl/>
        </w:rPr>
        <w:br/>
        <w:t>سوف تتحدث صفحات التاريخ دوماً عن جلالة المغفور له الملك عبد الله بن الحسين، مؤسس المملكة الأردنية الهاشمية، باعتباره شخصية فريدة وجليلة وخالدة برزت مع تاريخ العالم العربي ال</w:t>
      </w:r>
      <w:r w:rsidRPr="0053056B">
        <w:rPr>
          <w:sz w:val="32"/>
          <w:szCs w:val="32"/>
          <w:rtl/>
        </w:rPr>
        <w:t>معاصر. فقد كان رحمه الله مرشداً لحفيده جلالة العاهل الأردني الراحل الملك الحسين الأول. كما كانت شخصيته مزيجاً تجمع التقليدية والحداثة. وكان في مسيرة حياته العامة عصرياً يتطلع إلى الأمام. وقد تجسد هذا فيه لكونه واحداً من أوائل الزعماء العرب الذين تبنوا نظام</w:t>
      </w:r>
      <w:r w:rsidRPr="0053056B">
        <w:rPr>
          <w:sz w:val="32"/>
          <w:szCs w:val="32"/>
          <w:rtl/>
        </w:rPr>
        <w:t xml:space="preserve">اً ملكياً دستورياً خلال السنوات الأولى التي أعقبت تأسيس بلده كما تمثل ذلك بتجربته الواقعية ومشاركته لشعبه. </w:t>
      </w:r>
      <w:r w:rsidRPr="0053056B">
        <w:rPr>
          <w:sz w:val="32"/>
          <w:szCs w:val="32"/>
          <w:rtl/>
        </w:rPr>
        <w:br/>
        <w:t>قاد عبد الله القوات العربية إبان الثورة العربية تحت الراية الهاشمية واستلهم أفكار والده الكبرى مع إخوانه علي وفيصل وزيد. ومع نهاية الحرب العالمية ال</w:t>
      </w:r>
      <w:r w:rsidRPr="0053056B">
        <w:rPr>
          <w:sz w:val="32"/>
          <w:szCs w:val="32"/>
          <w:rtl/>
        </w:rPr>
        <w:t xml:space="preserve">أولى، حررت الثورة العربية الكبرى دمشق والأردن الحديث ومعظم شبه الجزيرة العربية. وتولى جلالة الملك فيصل عرش سوريا ولكن وبعد معركة ميسلون تتسارع الاحداث، وينتقل سمو الامير عبدالله الى الاردن ليؤسس الدولة، ومن ثم يأتي الملك فيصل لتسلم عرش العراق. </w:t>
      </w:r>
      <w:r w:rsidRPr="0053056B">
        <w:rPr>
          <w:sz w:val="32"/>
          <w:szCs w:val="32"/>
          <w:rtl/>
        </w:rPr>
        <w:br/>
        <w:t>أسس المغفور</w:t>
      </w:r>
      <w:r w:rsidRPr="0053056B">
        <w:rPr>
          <w:sz w:val="32"/>
          <w:szCs w:val="32"/>
          <w:rtl/>
        </w:rPr>
        <w:t xml:space="preserve"> له الملك عبد الله إمارة شرق الأردن في 21 نيسان 1921م عندما أقام أول نظام حكومي مركزي في مجتمع معظمه عشائري وبدوي. وطوال السنوات الثلاثين التالية، ركز على بناء الدولة، ووضع الأطر المؤسسية للأردن الحديث. وبتصميم ورؤية عظيمين، سعى إلى الحكم الذاتي والاستقلال</w:t>
      </w:r>
      <w:r w:rsidRPr="0053056B">
        <w:rPr>
          <w:sz w:val="32"/>
          <w:szCs w:val="32"/>
          <w:rtl/>
        </w:rPr>
        <w:t>، بإقامة شرعية ديمقراطية، بوضع أول دستور للأردن في عام 1928عرف باسم المجلس التشريعي، وإجراء الانتخابات لأول برلمان في عام 1929م. وخلال هذه العقود الثلاثة أيضاً، عقد الملك سلسلة من المعاهدات بين إنجلترا وشرق الأردن، كان آخرها في 22 آذار 1946م بالمعاهدة الإن</w:t>
      </w:r>
      <w:r w:rsidRPr="0053056B">
        <w:rPr>
          <w:sz w:val="32"/>
          <w:szCs w:val="32"/>
          <w:rtl/>
        </w:rPr>
        <w:t xml:space="preserve">جليزية-الشرق أردنية التي أنهت الانتداب البريطاني وحققت لشرق الأردن استقلالا كاملاً ولتصبح الدولة باسم "المملكة الأردنية الهاشمية" في 25 </w:t>
      </w:r>
      <w:r w:rsidRPr="0053056B">
        <w:rPr>
          <w:sz w:val="32"/>
          <w:szCs w:val="32"/>
          <w:rtl/>
        </w:rPr>
        <w:lastRenderedPageBreak/>
        <w:t xml:space="preserve">ايار 1946م. </w:t>
      </w:r>
      <w:r w:rsidRPr="0053056B">
        <w:rPr>
          <w:sz w:val="32"/>
          <w:szCs w:val="32"/>
          <w:rtl/>
        </w:rPr>
        <w:br/>
        <w:t xml:space="preserve">وبتحقيق الاستقلال التام اخذ الاردن يمارس دوراً منقدماً عربياً ودولياً ويشارك في المؤتمرات واولها مؤتمر قمة </w:t>
      </w:r>
      <w:r w:rsidRPr="0053056B">
        <w:rPr>
          <w:sz w:val="32"/>
          <w:szCs w:val="32"/>
          <w:rtl/>
        </w:rPr>
        <w:t xml:space="preserve">انشاص في 28 أيار 1946م بعد ايام من استقلال الدولة، ومن ثم يتبوأ الاردن مركزاً متقدماً في خدمة القضية الفلسطينية. </w:t>
      </w:r>
      <w:r w:rsidRPr="0053056B">
        <w:rPr>
          <w:sz w:val="32"/>
          <w:szCs w:val="32"/>
          <w:rtl/>
        </w:rPr>
        <w:br/>
        <w:t>وخلال الحرب العربية الإسرائيلية في عام 1948، كان الجيش العربي الأردني فعالاً في الدفاع عن القدس وأجزاء أخرى من فلسطين. وأبدى الجيش الأردني شجا</w:t>
      </w:r>
      <w:r w:rsidRPr="0053056B">
        <w:rPr>
          <w:sz w:val="32"/>
          <w:szCs w:val="32"/>
          <w:rtl/>
        </w:rPr>
        <w:t xml:space="preserve">عة وبطولة وعرف عنه على نطاق واسع مستواه العالي في الاحتراف وثبات العزم والشجاعة أمام قوة متفوقة في العدد والعدة. </w:t>
      </w:r>
      <w:r w:rsidRPr="0053056B">
        <w:rPr>
          <w:sz w:val="32"/>
          <w:szCs w:val="32"/>
          <w:rtl/>
        </w:rPr>
        <w:br/>
        <w:t>ونجح الجيش العربي في إلحاق الهزيمة في القوات اليهودية في باب الواد اللطرون والقدس وحافظ على القدس الشرقية رغم الهجمات الإسرائيلية الشديدة اللا</w:t>
      </w:r>
      <w:r w:rsidRPr="0053056B">
        <w:rPr>
          <w:sz w:val="32"/>
          <w:szCs w:val="32"/>
          <w:rtl/>
        </w:rPr>
        <w:t xml:space="preserve">حقة، التي حاولت دون جدوى انتزاعها من الجيش العربي الأردني. وانتهت الحرب في منتصف شهر تموز 1948م وبعدها جرى توقيع عدد من اتفاقيات الهدنة بين الأطراف العربية وإسرائيل في مؤتمر رودس. وبموجبها تم ترسيم حدود منطقة شرق الاردن مع فلسطين. </w:t>
      </w:r>
      <w:r w:rsidRPr="0053056B">
        <w:rPr>
          <w:sz w:val="32"/>
          <w:szCs w:val="32"/>
          <w:rtl/>
        </w:rPr>
        <w:br/>
        <w:t>في 20 تموز 1951م توجه ال</w:t>
      </w:r>
      <w:r w:rsidRPr="0053056B">
        <w:rPr>
          <w:sz w:val="32"/>
          <w:szCs w:val="32"/>
          <w:rtl/>
        </w:rPr>
        <w:t xml:space="preserve">ملك عبد الله إلى القدس لأداء صلاة الجمعة مع حفيده الشاب، الحسين. ولكن ليكون القدر بانتظاره وليسقط الملك شهيداً عند درجة المسجد الاقصى وعلى مقربة من ضريح والده الحسين الذي ضحى من اجل كل العرب. </w:t>
      </w:r>
      <w:r w:rsidRPr="0053056B">
        <w:rPr>
          <w:sz w:val="32"/>
          <w:szCs w:val="32"/>
          <w:rtl/>
        </w:rPr>
        <w:br/>
        <w:t xml:space="preserve">وكان الملك الحسين الامير الشاب حينها الى جانب جده، يشهد الموقف </w:t>
      </w:r>
      <w:r w:rsidRPr="0053056B">
        <w:rPr>
          <w:sz w:val="32"/>
          <w:szCs w:val="32"/>
          <w:rtl/>
        </w:rPr>
        <w:t>وتنزلق رصاصة من على وسام على صدره، ويعيش جلالته لحظات حاسمة مع الاحداث، وكان لاغتيال جده الملك عبد الله أثر عميق في حياته، من حيث إدراكه لأهمية الموت وحتميته، وإحساسه بأهمية واجبه ومسؤوليته في السنوات اللاحقة. ففي سيرة حياته، التي كتبها بالإنجليزية تحت عنو</w:t>
      </w:r>
      <w:r w:rsidRPr="0053056B">
        <w:rPr>
          <w:sz w:val="32"/>
          <w:szCs w:val="32"/>
          <w:rtl/>
        </w:rPr>
        <w:t xml:space="preserve">ان Uneasy Lies the Head، أي "مشاكل الملوك"، يروي الملك الحسين كيف أن جده التفت نحوه قبل ثلاثة أيام من ذلك اليوم المشؤوم في القدس وقال له: أرجو أن تدرك، يا ولدي، أنك ستتولى المسؤولية ذات يوم. وأنا أطمح في أن تبذل قصارى جهدك حتى تتأكد أن عملي لن </w:t>
      </w:r>
      <w:r w:rsidRPr="0053056B">
        <w:rPr>
          <w:sz w:val="32"/>
          <w:szCs w:val="32"/>
          <w:rtl/>
        </w:rPr>
        <w:lastRenderedPageBreak/>
        <w:t xml:space="preserve">يضيع. أتطلع </w:t>
      </w:r>
      <w:r w:rsidRPr="0053056B">
        <w:rPr>
          <w:sz w:val="32"/>
          <w:szCs w:val="32"/>
          <w:rtl/>
        </w:rPr>
        <w:t>إليك لتستمر فيه خدمة لشعبنا. وعد الأمير الشاب جده بجدية وخشوع بأنه سيبذل كل ما في استطاعته للقيام بواجبه. لكن الملك والأمير لم يكونا يعرفان قصر الوقت أمامهما."</w:t>
      </w:r>
    </w:p>
    <w:bookmarkEnd w:id="0"/>
    <w:p w:rsidR="004332F8" w:rsidRPr="0053056B" w:rsidRDefault="004332F8" w:rsidP="0053056B">
      <w:pPr>
        <w:spacing w:line="360" w:lineRule="auto"/>
        <w:rPr>
          <w:rFonts w:ascii="Times New Roman" w:eastAsia="Times New Roman" w:hAnsi="Times New Roman" w:cs="Times New Roman"/>
          <w:sz w:val="32"/>
          <w:szCs w:val="32"/>
        </w:rPr>
      </w:pPr>
    </w:p>
    <w:sectPr w:rsidR="004332F8" w:rsidRPr="00530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3056B"/>
    <w:rsid w:val="004332F8"/>
    <w:rsid w:val="0053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8670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2021-08-17T23:34:00Z</dcterms:created>
  <dcterms:modified xsi:type="dcterms:W3CDTF">2021-08-17T23:34:00Z</dcterms:modified>
</cp:coreProperties>
</file>