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4F" w:rsidRPr="009A164F" w:rsidRDefault="00194A31" w:rsidP="009A164F">
      <w:pPr>
        <w:spacing w:before="100" w:beforeAutospacing="1" w:after="100" w:afterAutospacing="1" w:line="360" w:lineRule="auto"/>
        <w:rPr>
          <w:color w:val="000000" w:themeColor="text1"/>
          <w:sz w:val="32"/>
          <w:szCs w:val="32"/>
          <w:lang w:eastAsia="en-US"/>
        </w:rPr>
      </w:pPr>
      <w:bookmarkStart w:id="0" w:name="انعكاس_الصوت"/>
      <w:bookmarkStart w:id="1" w:name="_GoBack"/>
      <w:r w:rsidRPr="009A164F">
        <w:rPr>
          <w:color w:val="000000" w:themeColor="text1"/>
          <w:sz w:val="32"/>
          <w:szCs w:val="32"/>
          <w:rtl/>
          <w:lang w:eastAsia="en-US"/>
        </w:rPr>
        <w:t>انعكاس الصوت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bookmarkEnd w:id="0"/>
    </w:p>
    <w:p w:rsidR="00194A31" w:rsidRPr="009A164F" w:rsidRDefault="00194A31" w:rsidP="009A164F">
      <w:pPr>
        <w:spacing w:before="100" w:beforeAutospacing="1" w:after="100" w:afterAutospacing="1" w:line="360" w:lineRule="auto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ينعكس الصوت على الأسطح الصلبة وعندما يعاد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سماعه مرة ثانية تسمى ظاهرة انعكاس الصوت بالصدى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انعكاس الصوت [ هو ارتداد الموجات الصوتية عندما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تقابل سطحا عاكسا</w:t>
      </w:r>
      <w:r w:rsidRPr="009A164F">
        <w:rPr>
          <w:color w:val="000000" w:themeColor="text1"/>
          <w:sz w:val="32"/>
          <w:szCs w:val="32"/>
          <w:lang w:eastAsia="en-US"/>
        </w:rPr>
        <w:t xml:space="preserve"> ] Reflection of Sound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الصدى</w:t>
      </w:r>
      <w:r w:rsidRPr="009A164F">
        <w:rPr>
          <w:color w:val="000000" w:themeColor="text1"/>
          <w:sz w:val="32"/>
          <w:szCs w:val="32"/>
          <w:lang w:eastAsia="en-US"/>
        </w:rPr>
        <w:t xml:space="preserve"> Echo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lang w:eastAsia="en-US"/>
        </w:rPr>
        <w:t> </w:t>
      </w:r>
      <w:r w:rsidRPr="009A164F">
        <w:rPr>
          <w:color w:val="000000" w:themeColor="text1"/>
          <w:sz w:val="32"/>
          <w:szCs w:val="32"/>
          <w:rtl/>
          <w:lang w:eastAsia="en-US"/>
        </w:rPr>
        <w:t>هو ظاهرة تكرار سماع الصوت الناشيء عن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الانعكاس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شروط سماع صدى الصوت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الإحساس بالصوت في الأذن البشرية يستمر 0.1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ثانية ولذلك عند وصول الصدى للأذن قبل مضي 0.1 ثانية فإنه يمتزج بالصوت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الأصلي وبالتالي لا يمكن تميزه ولكن إذا وصل بعد مضي 0.1 ثانية فإن الصدى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 xml:space="preserve">يسمع ولذلك فإن اقل مسافة يحدث عندها صدى لسطح عاكس هي مسافة </w:t>
      </w:r>
      <w:smartTag w:uri="urn:schemas-microsoft-com:office:smarttags" w:element="metricconverter">
        <w:smartTagPr>
          <w:attr w:name="ProductID" w:val="17 متر"/>
        </w:smartTagPr>
        <w:r w:rsidRPr="009A164F">
          <w:rPr>
            <w:color w:val="000000" w:themeColor="text1"/>
            <w:sz w:val="32"/>
            <w:szCs w:val="32"/>
            <w:rtl/>
            <w:lang w:eastAsia="en-US"/>
          </w:rPr>
          <w:t>17 متر</w:t>
        </w:r>
      </w:smartTag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 xml:space="preserve">بما أن سرعة الصوت = </w:t>
      </w:r>
      <w:smartTag w:uri="urn:schemas-microsoft-com:office:smarttags" w:element="metricconverter">
        <w:smartTagPr>
          <w:attr w:name="ProductID" w:val="340 م"/>
        </w:smartTagPr>
        <w:r w:rsidRPr="009A164F">
          <w:rPr>
            <w:color w:val="000000" w:themeColor="text1"/>
            <w:sz w:val="32"/>
            <w:szCs w:val="32"/>
            <w:rtl/>
            <w:lang w:eastAsia="en-US"/>
          </w:rPr>
          <w:t>340 م</w:t>
        </w:r>
      </w:smartTag>
      <w:r w:rsidRPr="009A164F">
        <w:rPr>
          <w:color w:val="000000" w:themeColor="text1"/>
          <w:sz w:val="32"/>
          <w:szCs w:val="32"/>
          <w:rtl/>
          <w:lang w:eastAsia="en-US"/>
        </w:rPr>
        <w:t xml:space="preserve"> / ث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إذا المسافة = 0.1 × 340 / 2 = 17 ذهابا وإيابا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194A31" w:rsidRPr="009A164F" w:rsidRDefault="009A164F" w:rsidP="009A164F">
      <w:pPr>
        <w:spacing w:before="100" w:beforeAutospacing="1" w:after="100" w:afterAutospacing="1" w:line="360" w:lineRule="auto"/>
        <w:jc w:val="center"/>
        <w:rPr>
          <w:color w:val="000000" w:themeColor="text1"/>
          <w:sz w:val="32"/>
          <w:szCs w:val="32"/>
          <w:lang w:eastAsia="en-US"/>
        </w:rPr>
      </w:pPr>
      <w:r>
        <w:rPr>
          <w:noProof/>
          <w:color w:val="000000" w:themeColor="text1"/>
          <w:sz w:val="32"/>
          <w:szCs w:val="32"/>
          <w:lang w:eastAsia="en-US"/>
        </w:rPr>
        <w:drawing>
          <wp:inline distT="0" distB="0" distL="0" distR="0">
            <wp:extent cx="5429250" cy="1781175"/>
            <wp:effectExtent l="0" t="0" r="0" b="9525"/>
            <wp:docPr id="4" name="Picture 4" descr="sw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w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31" w:rsidRPr="009A164F" w:rsidRDefault="009A164F" w:rsidP="009A164F">
      <w:pPr>
        <w:spacing w:before="100" w:beforeAutospacing="1" w:after="100" w:afterAutospacing="1" w:line="360" w:lineRule="auto"/>
        <w:jc w:val="center"/>
        <w:rPr>
          <w:color w:val="000000" w:themeColor="text1"/>
          <w:sz w:val="32"/>
          <w:szCs w:val="32"/>
          <w:lang w:eastAsia="en-US"/>
        </w:rPr>
      </w:pPr>
      <w:r>
        <w:rPr>
          <w:noProof/>
          <w:color w:val="000000" w:themeColor="text1"/>
          <w:sz w:val="32"/>
          <w:szCs w:val="32"/>
          <w:lang w:eastAsia="en-US"/>
        </w:rPr>
        <w:lastRenderedPageBreak/>
        <w:drawing>
          <wp:inline distT="0" distB="0" distL="0" distR="0">
            <wp:extent cx="3571875" cy="1666875"/>
            <wp:effectExtent l="0" t="0" r="9525" b="9525"/>
            <wp:docPr id="9" name="Picture 9" descr="swa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wa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31" w:rsidRPr="009A164F" w:rsidRDefault="009A164F" w:rsidP="009A164F">
      <w:pPr>
        <w:spacing w:before="100" w:beforeAutospacing="1" w:after="100" w:afterAutospacing="1" w:line="360" w:lineRule="auto"/>
        <w:jc w:val="center"/>
        <w:rPr>
          <w:color w:val="000000" w:themeColor="text1"/>
          <w:sz w:val="32"/>
          <w:szCs w:val="32"/>
          <w:lang w:eastAsia="en-US"/>
        </w:rPr>
      </w:pPr>
      <w:r>
        <w:rPr>
          <w:noProof/>
          <w:color w:val="000000" w:themeColor="text1"/>
          <w:sz w:val="32"/>
          <w:szCs w:val="32"/>
          <w:lang w:eastAsia="en-US"/>
        </w:rPr>
        <w:drawing>
          <wp:inline distT="0" distB="0" distL="0" distR="0">
            <wp:extent cx="3810000" cy="1905000"/>
            <wp:effectExtent l="0" t="0" r="0" b="0"/>
            <wp:docPr id="10" name="Picture 10" descr="swa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wa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31" w:rsidRPr="009A164F" w:rsidRDefault="009A164F" w:rsidP="009A164F">
      <w:pPr>
        <w:spacing w:before="100" w:beforeAutospacing="1" w:after="100" w:afterAutospacing="1" w:line="360" w:lineRule="auto"/>
        <w:jc w:val="center"/>
        <w:rPr>
          <w:color w:val="000000" w:themeColor="text1"/>
          <w:sz w:val="32"/>
          <w:szCs w:val="32"/>
          <w:lang w:eastAsia="en-US"/>
        </w:rPr>
      </w:pPr>
      <w:r>
        <w:rPr>
          <w:noProof/>
          <w:color w:val="000000" w:themeColor="text1"/>
          <w:sz w:val="32"/>
          <w:szCs w:val="32"/>
          <w:lang w:eastAsia="en-US"/>
        </w:rPr>
        <w:drawing>
          <wp:inline distT="0" distB="0" distL="0" distR="0">
            <wp:extent cx="5429250" cy="2647950"/>
            <wp:effectExtent l="0" t="0" r="0" b="0"/>
            <wp:docPr id="11" name="Picture 11" descr="swa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wa0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31" w:rsidRPr="009A164F" w:rsidRDefault="009A164F" w:rsidP="009A164F">
      <w:pPr>
        <w:spacing w:before="100" w:beforeAutospacing="1" w:after="100" w:afterAutospacing="1" w:line="360" w:lineRule="auto"/>
        <w:jc w:val="center"/>
        <w:rPr>
          <w:color w:val="000000" w:themeColor="text1"/>
          <w:sz w:val="32"/>
          <w:szCs w:val="32"/>
          <w:lang w:eastAsia="en-US"/>
        </w:rPr>
      </w:pPr>
      <w:r>
        <w:rPr>
          <w:noProof/>
          <w:color w:val="000000" w:themeColor="text1"/>
          <w:sz w:val="32"/>
          <w:szCs w:val="32"/>
          <w:lang w:eastAsia="en-US"/>
        </w:rPr>
        <w:lastRenderedPageBreak/>
        <w:drawing>
          <wp:inline distT="0" distB="0" distL="0" distR="0">
            <wp:extent cx="5895975" cy="2657475"/>
            <wp:effectExtent l="0" t="0" r="9525" b="9525"/>
            <wp:docPr id="12" name="Picture 12" descr="swa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wa0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center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lang w:eastAsia="en-US"/>
        </w:rPr>
        <w:t> </w:t>
      </w:r>
    </w:p>
    <w:p w:rsidR="00194A31" w:rsidRPr="009A164F" w:rsidRDefault="00194A31" w:rsidP="009A164F">
      <w:pPr>
        <w:spacing w:before="100" w:beforeAutospacing="1" w:after="100" w:afterAutospacing="1" w:line="360" w:lineRule="auto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انعكاس الموجات الصوتية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الموجات الصوتية على شكل تضاغطات وتخلخلات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متعاقبة على شكل كرات متحدة المركز تنعكس على السطح العاكس على هيئة موجات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كروية أيضا ولكن يكون مركزها خلف الحاجز على نفس البعد من السطح العاكس أي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يكون السطح العاكس في منتصف المسافة بين المصدر الأصلي م ومصدر الموجات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المنعكسة  م ً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194A31" w:rsidRPr="009A164F" w:rsidRDefault="009A164F" w:rsidP="009A164F">
      <w:pPr>
        <w:spacing w:before="100" w:beforeAutospacing="1" w:after="100" w:afterAutospacing="1" w:line="360" w:lineRule="auto"/>
        <w:jc w:val="center"/>
        <w:rPr>
          <w:color w:val="000000" w:themeColor="text1"/>
          <w:sz w:val="32"/>
          <w:szCs w:val="32"/>
          <w:lang w:eastAsia="en-US"/>
        </w:rPr>
      </w:pPr>
      <w:r>
        <w:rPr>
          <w:noProof/>
          <w:color w:val="000000" w:themeColor="text1"/>
          <w:sz w:val="32"/>
          <w:szCs w:val="32"/>
          <w:lang w:eastAsia="en-US"/>
        </w:rPr>
        <w:lastRenderedPageBreak/>
        <w:drawing>
          <wp:inline distT="0" distB="0" distL="0" distR="0">
            <wp:extent cx="2771775" cy="3143250"/>
            <wp:effectExtent l="0" t="0" r="9525" b="0"/>
            <wp:docPr id="13" name="Picture 13" descr="swa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wa0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قانونا الانعكاس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زاوية السقوط = زاوية الانعكاس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الشعاع الصوتي الساقط والشعاع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الصوتي المنعكس والعمود المقام من نقطة السقوط تقع جميعا في مستوى واحد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عموديا على السطح العاكس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تعريف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الشعاع الصوتي : هو المستقيم الذي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يدل على اتجاه انتشار الموجات الصوتية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194A31" w:rsidRPr="009A164F" w:rsidRDefault="00194A31" w:rsidP="009A164F">
      <w:pPr>
        <w:spacing w:line="360" w:lineRule="auto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lang w:eastAsia="en-US"/>
        </w:rPr>
        <w:pict>
          <v:rect id="_x0000_i1025" style="width:0;height:1.5pt" o:hralign="center" o:hrstd="t" o:hrnoshade="t" o:hr="t" fillcolor="red" stroked="f"/>
        </w:pic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bookmarkStart w:id="2" w:name="انكسار_الصوت"/>
      <w:r w:rsidRPr="009A164F">
        <w:rPr>
          <w:color w:val="000000" w:themeColor="text1"/>
          <w:sz w:val="32"/>
          <w:szCs w:val="32"/>
          <w:rtl/>
          <w:lang w:eastAsia="en-US"/>
        </w:rPr>
        <w:t>انكسار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الصوت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bookmarkEnd w:id="2"/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lang w:eastAsia="en-US"/>
        </w:rPr>
        <w:t xml:space="preserve">Refraction of sound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عند سقوط الموجات الصوتية من وسط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إلى آخر يختلف عنه في الكثافة فانه يغير مساره وينحرف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194A31" w:rsidRPr="009A164F" w:rsidRDefault="009A164F" w:rsidP="009A164F">
      <w:pPr>
        <w:spacing w:before="100" w:beforeAutospacing="1" w:after="100" w:afterAutospacing="1" w:line="360" w:lineRule="auto"/>
        <w:jc w:val="center"/>
        <w:rPr>
          <w:color w:val="000000" w:themeColor="text1"/>
          <w:sz w:val="32"/>
          <w:szCs w:val="32"/>
          <w:lang w:eastAsia="en-US"/>
        </w:rPr>
      </w:pPr>
      <w:r>
        <w:rPr>
          <w:noProof/>
          <w:color w:val="000000" w:themeColor="text1"/>
          <w:sz w:val="32"/>
          <w:szCs w:val="32"/>
          <w:lang w:eastAsia="en-US"/>
        </w:rPr>
        <w:lastRenderedPageBreak/>
        <w:drawing>
          <wp:inline distT="0" distB="0" distL="0" distR="0">
            <wp:extent cx="2857500" cy="2114550"/>
            <wp:effectExtent l="0" t="0" r="0" b="0"/>
            <wp:docPr id="14" name="Picture 14" descr="ref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f0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center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lang w:eastAsia="en-US"/>
        </w:rPr>
        <w:t> </w:t>
      </w:r>
    </w:p>
    <w:p w:rsidR="00194A31" w:rsidRPr="009A164F" w:rsidRDefault="009A164F" w:rsidP="009A164F">
      <w:pPr>
        <w:spacing w:before="100" w:beforeAutospacing="1" w:after="100" w:afterAutospacing="1" w:line="360" w:lineRule="auto"/>
        <w:jc w:val="center"/>
        <w:rPr>
          <w:color w:val="000000" w:themeColor="text1"/>
          <w:sz w:val="32"/>
          <w:szCs w:val="32"/>
          <w:lang w:eastAsia="en-US"/>
        </w:rPr>
      </w:pPr>
      <w:r>
        <w:rPr>
          <w:noProof/>
          <w:color w:val="000000" w:themeColor="text1"/>
          <w:sz w:val="32"/>
          <w:szCs w:val="32"/>
          <w:lang w:eastAsia="en-US"/>
        </w:rPr>
        <w:drawing>
          <wp:inline distT="0" distB="0" distL="0" distR="0">
            <wp:extent cx="2857500" cy="1704975"/>
            <wp:effectExtent l="0" t="0" r="0" b="9525"/>
            <wp:docPr id="15" name="Picture 15" descr="refr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fr0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قانونا الانكسار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القانون الأول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194A31" w:rsidRPr="009A164F" w:rsidRDefault="009A164F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>
        <w:rPr>
          <w:noProof/>
          <w:color w:val="000000" w:themeColor="text1"/>
          <w:sz w:val="32"/>
          <w:szCs w:val="32"/>
          <w:lang w:eastAsia="en-US"/>
        </w:rPr>
        <w:drawing>
          <wp:inline distT="0" distB="0" distL="0" distR="0">
            <wp:extent cx="2705100" cy="781050"/>
            <wp:effectExtent l="0" t="0" r="0" b="0"/>
            <wp:docPr id="16" name="Picture 16" descr="ref1law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f1lawe0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A31" w:rsidRPr="009A164F">
        <w:rPr>
          <w:color w:val="000000" w:themeColor="text1"/>
          <w:sz w:val="32"/>
          <w:szCs w:val="32"/>
          <w:lang w:eastAsia="en-US"/>
        </w:rPr>
        <w:t> 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حيث سرعة الصوت في الوسط الأول</w:t>
      </w:r>
      <w:r w:rsidRPr="009A164F">
        <w:rPr>
          <w:color w:val="000000" w:themeColor="text1"/>
          <w:sz w:val="32"/>
          <w:szCs w:val="32"/>
          <w:lang w:eastAsia="en-US"/>
        </w:rPr>
        <w:t xml:space="preserve"> = V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1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سرعة الصوت في الوسط الثاني</w:t>
      </w:r>
      <w:r w:rsidRPr="009A164F">
        <w:rPr>
          <w:color w:val="000000" w:themeColor="text1"/>
          <w:sz w:val="32"/>
          <w:szCs w:val="32"/>
          <w:lang w:eastAsia="en-US"/>
        </w:rPr>
        <w:t>  = V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>2  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زاوية السقوط في الوسط الأول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φ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lastRenderedPageBreak/>
        <w:t>زاوية السقوط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في الوسط الثاني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θ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القانون الثاني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الشعاع الساقط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والشعاع المنكسر والعمود المقام تقع في مستوى واحد عمودي على السطح الفاصل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ملاحظات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ينكسر الصوت مقتربا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من العمود إذا كانت سرعة الصوت في الوسط الأول أكبر من سرعة الصوت في الوسط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الثاني والعكس صحيح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سرعة الصوت في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الغازات تقل كلما زادت كثافتها بينما في السوائل والأجسام الصلبة فإن سرعة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الصوت تزداد مع زيادة الكثافة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</w:p>
    <w:p w:rsidR="00194A31" w:rsidRPr="009A164F" w:rsidRDefault="00194A31" w:rsidP="009A164F">
      <w:pPr>
        <w:spacing w:line="360" w:lineRule="auto"/>
        <w:rPr>
          <w:color w:val="000000" w:themeColor="text1"/>
          <w:sz w:val="32"/>
          <w:szCs w:val="32"/>
          <w:lang w:eastAsia="en-US"/>
        </w:rPr>
      </w:pP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bookmarkStart w:id="3" w:name="تداخل_الصوت"/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تداخل الصوت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  <w:bookmarkEnd w:id="3"/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SOUND Interferference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تعريف التداخل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هو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ظاهرة موجية تنشأ من تراكب حركتين موجيتين أو أكثر متساويتين في التردد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والسعة ينتج عنها تقوية للصوت في مواضع تسمى تداخل بناء وضعف أو انعدام في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الشدة في مواضع تسمى تداخل هدام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شروط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حدوث التداخل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1 - </w:t>
      </w: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أن يكون للموجتين نفس التردد والسعة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2 - </w:t>
      </w: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أن يكون خط انتشار الموجتين واحدا أو بينهما زاوية صغيرة جدا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center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lastRenderedPageBreak/>
        <w:t>التداخل البناء : يتقابل تضاغط من المصدر الأول مع تضاغط من المصدر الثاني أو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تقابل تخلخل مع تخلخل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</w:t>
      </w:r>
      <w:r w:rsidR="009A164F">
        <w:rPr>
          <w:noProof/>
          <w:color w:val="000000" w:themeColor="text1"/>
          <w:sz w:val="32"/>
          <w:szCs w:val="32"/>
          <w:vertAlign w:val="subscript"/>
          <w:lang w:eastAsia="en-US"/>
        </w:rPr>
        <w:drawing>
          <wp:inline distT="0" distB="0" distL="0" distR="0">
            <wp:extent cx="2695575" cy="514350"/>
            <wp:effectExtent l="0" t="0" r="9525" b="0"/>
            <wp:docPr id="17" name="Picture 17" descr="banaa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naa00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31" w:rsidRPr="009A164F" w:rsidRDefault="009A164F" w:rsidP="009A164F">
      <w:pPr>
        <w:spacing w:before="100" w:beforeAutospacing="1" w:after="100" w:afterAutospacing="1" w:line="360" w:lineRule="auto"/>
        <w:jc w:val="center"/>
        <w:rPr>
          <w:color w:val="000000" w:themeColor="text1"/>
          <w:sz w:val="32"/>
          <w:szCs w:val="32"/>
          <w:lang w:eastAsia="en-US"/>
        </w:rPr>
      </w:pPr>
      <w:r>
        <w:rPr>
          <w:noProof/>
          <w:color w:val="000000" w:themeColor="text1"/>
          <w:sz w:val="32"/>
          <w:szCs w:val="32"/>
          <w:lang w:eastAsia="en-US"/>
        </w:rPr>
        <w:drawing>
          <wp:inline distT="0" distB="0" distL="0" distR="0">
            <wp:extent cx="4048125" cy="2705100"/>
            <wp:effectExtent l="0" t="0" r="9525" b="0"/>
            <wp:docPr id="18" name="Picture 18" descr="tadakhel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adakhel00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vertAlign w:val="subscript"/>
          <w:rtl/>
          <w:lang w:eastAsia="en-US"/>
        </w:rPr>
        <w:t>الشرط أن يكون فرق المسير</w:t>
      </w:r>
      <w:r w:rsidRPr="009A164F">
        <w:rPr>
          <w:color w:val="000000" w:themeColor="text1"/>
          <w:sz w:val="32"/>
          <w:szCs w:val="32"/>
          <w:vertAlign w:val="subscript"/>
          <w:lang w:eastAsia="en-US"/>
        </w:rPr>
        <w:t xml:space="preserve"> =</w:t>
      </w:r>
      <w:r w:rsidRPr="009A164F">
        <w:rPr>
          <w:color w:val="000000" w:themeColor="text1"/>
          <w:sz w:val="32"/>
          <w:szCs w:val="32"/>
          <w:lang w:eastAsia="en-US"/>
        </w:rPr>
        <w:t xml:space="preserve"> m λ  </w:t>
      </w:r>
      <w:r w:rsidRPr="009A164F">
        <w:rPr>
          <w:color w:val="000000" w:themeColor="text1"/>
          <w:sz w:val="32"/>
          <w:szCs w:val="32"/>
          <w:rtl/>
          <w:lang w:eastAsia="en-US"/>
        </w:rPr>
        <w:t>حيث</w:t>
      </w:r>
      <w:r w:rsidRPr="009A164F">
        <w:rPr>
          <w:color w:val="000000" w:themeColor="text1"/>
          <w:sz w:val="32"/>
          <w:szCs w:val="32"/>
          <w:lang w:eastAsia="en-US"/>
        </w:rPr>
        <w:t xml:space="preserve"> m  = </w:t>
      </w:r>
      <w:r w:rsidRPr="009A164F">
        <w:rPr>
          <w:color w:val="000000" w:themeColor="text1"/>
          <w:sz w:val="32"/>
          <w:szCs w:val="32"/>
          <w:rtl/>
          <w:lang w:eastAsia="en-US"/>
        </w:rPr>
        <w:t>صفر ، 1 ، 2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center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التداخل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الهدام : يتقابل تضاغط من المصدر الأول مع تخلخل من المصدر الثاني</w:t>
      </w:r>
      <w:r w:rsidRPr="009A164F">
        <w:rPr>
          <w:color w:val="000000" w:themeColor="text1"/>
          <w:sz w:val="32"/>
          <w:szCs w:val="32"/>
          <w:lang w:eastAsia="en-US"/>
        </w:rPr>
        <w:t xml:space="preserve">  </w:t>
      </w:r>
    </w:p>
    <w:p w:rsidR="00194A31" w:rsidRPr="009A164F" w:rsidRDefault="009A164F" w:rsidP="009A164F">
      <w:pPr>
        <w:spacing w:before="100" w:beforeAutospacing="1" w:after="100" w:afterAutospacing="1" w:line="360" w:lineRule="auto"/>
        <w:jc w:val="center"/>
        <w:rPr>
          <w:color w:val="000000" w:themeColor="text1"/>
          <w:sz w:val="32"/>
          <w:szCs w:val="32"/>
          <w:lang w:eastAsia="en-US"/>
        </w:rPr>
      </w:pPr>
      <w:r>
        <w:rPr>
          <w:noProof/>
          <w:color w:val="000000" w:themeColor="text1"/>
          <w:sz w:val="32"/>
          <w:szCs w:val="32"/>
          <w:lang w:eastAsia="en-US"/>
        </w:rPr>
        <w:drawing>
          <wp:inline distT="0" distB="0" distL="0" distR="0">
            <wp:extent cx="2590800" cy="657225"/>
            <wp:effectExtent l="0" t="0" r="0" b="9525"/>
            <wp:docPr id="19" name="Picture 19" descr="hadam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adam00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الشرط أن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يكون فرق المسير</w:t>
      </w:r>
      <w:r w:rsidRPr="009A164F">
        <w:rPr>
          <w:color w:val="000000" w:themeColor="text1"/>
          <w:sz w:val="32"/>
          <w:szCs w:val="32"/>
          <w:lang w:eastAsia="en-US"/>
        </w:rPr>
        <w:t xml:space="preserve"> =   (  </w:t>
      </w:r>
      <w:r w:rsidRPr="009A164F">
        <w:rPr>
          <w:color w:val="000000" w:themeColor="text1"/>
          <w:sz w:val="32"/>
          <w:szCs w:val="32"/>
          <w:lang w:val="en" w:eastAsia="en-US"/>
        </w:rPr>
        <w:t>½</w:t>
      </w:r>
      <w:r w:rsidRPr="009A164F">
        <w:rPr>
          <w:color w:val="000000" w:themeColor="text1"/>
          <w:sz w:val="32"/>
          <w:szCs w:val="32"/>
          <w:lang w:eastAsia="en-US"/>
        </w:rPr>
        <w:t xml:space="preserve">+ λ   ( M </w:t>
      </w:r>
    </w:p>
    <w:p w:rsidR="00194A31" w:rsidRPr="009A164F" w:rsidRDefault="009A164F" w:rsidP="009A164F">
      <w:pPr>
        <w:spacing w:before="100" w:beforeAutospacing="1" w:after="100" w:afterAutospacing="1" w:line="360" w:lineRule="auto"/>
        <w:jc w:val="center"/>
        <w:rPr>
          <w:color w:val="000000" w:themeColor="text1"/>
          <w:sz w:val="32"/>
          <w:szCs w:val="32"/>
          <w:lang w:eastAsia="en-US"/>
        </w:rPr>
      </w:pPr>
      <w:r>
        <w:rPr>
          <w:noProof/>
          <w:color w:val="000000" w:themeColor="text1"/>
          <w:sz w:val="32"/>
          <w:szCs w:val="32"/>
          <w:lang w:eastAsia="en-US"/>
        </w:rPr>
        <w:lastRenderedPageBreak/>
        <w:drawing>
          <wp:inline distT="0" distB="0" distL="0" distR="0">
            <wp:extent cx="2162175" cy="2286000"/>
            <wp:effectExtent l="0" t="0" r="9525" b="0"/>
            <wp:docPr id="20" name="Picture 20" descr="banaa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naaa0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32"/>
          <w:szCs w:val="32"/>
          <w:lang w:eastAsia="en-US"/>
        </w:rPr>
        <w:drawing>
          <wp:inline distT="0" distB="0" distL="0" distR="0">
            <wp:extent cx="2162175" cy="2133600"/>
            <wp:effectExtent l="0" t="0" r="9525" b="0"/>
            <wp:docPr id="21" name="Picture 21" descr="hadam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adam00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center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lang w:eastAsia="en-US"/>
        </w:rPr>
        <w:t> 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تطبيق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194A31" w:rsidRPr="009A164F" w:rsidRDefault="009A164F" w:rsidP="009A164F">
      <w:pPr>
        <w:spacing w:before="100" w:beforeAutospacing="1" w:after="100" w:afterAutospacing="1" w:line="360" w:lineRule="auto"/>
        <w:jc w:val="center"/>
        <w:rPr>
          <w:color w:val="000000" w:themeColor="text1"/>
          <w:sz w:val="32"/>
          <w:szCs w:val="32"/>
          <w:lang w:eastAsia="en-US"/>
        </w:rPr>
      </w:pPr>
      <w:r>
        <w:rPr>
          <w:noProof/>
          <w:color w:val="000000" w:themeColor="text1"/>
          <w:sz w:val="32"/>
          <w:szCs w:val="32"/>
          <w:lang w:eastAsia="en-US"/>
        </w:rPr>
        <w:drawing>
          <wp:inline distT="0" distB="0" distL="0" distR="0">
            <wp:extent cx="2162175" cy="2266950"/>
            <wp:effectExtent l="0" t="0" r="9525" b="0"/>
            <wp:docPr id="22" name="Picture 22" descr="masal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sala0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37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936"/>
      </w:tblGrid>
      <w:tr w:rsidR="009A164F" w:rsidRPr="009A164F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A31" w:rsidRPr="009A164F" w:rsidRDefault="00194A31" w:rsidP="009A164F">
            <w:pPr>
              <w:spacing w:before="100" w:beforeAutospacing="1" w:after="100" w:afterAutospacing="1" w:line="360" w:lineRule="auto"/>
              <w:jc w:val="right"/>
              <w:rPr>
                <w:color w:val="000000" w:themeColor="text1"/>
                <w:sz w:val="32"/>
                <w:szCs w:val="32"/>
                <w:lang w:eastAsia="en-US"/>
              </w:rPr>
            </w:pPr>
            <w:r w:rsidRPr="009A164F">
              <w:rPr>
                <w:color w:val="000000" w:themeColor="text1"/>
                <w:sz w:val="32"/>
                <w:szCs w:val="32"/>
                <w:lang w:eastAsia="en-US"/>
              </w:rPr>
              <w:t xml:space="preserve">   </w:t>
            </w:r>
            <w:r w:rsidRPr="009A164F">
              <w:rPr>
                <w:color w:val="000000" w:themeColor="text1"/>
                <w:sz w:val="32"/>
                <w:szCs w:val="32"/>
                <w:rtl/>
                <w:lang w:eastAsia="en-US"/>
              </w:rPr>
              <w:t>كم يجب أن يكون البعد</w:t>
            </w:r>
            <w:r w:rsidRPr="009A164F">
              <w:rPr>
                <w:color w:val="000000" w:themeColor="text1"/>
                <w:sz w:val="32"/>
                <w:szCs w:val="32"/>
                <w:lang w:eastAsia="en-US"/>
              </w:rPr>
              <w:t xml:space="preserve"> X  </w:t>
            </w:r>
            <w:r w:rsidRPr="009A164F">
              <w:rPr>
                <w:color w:val="000000" w:themeColor="text1"/>
                <w:sz w:val="32"/>
                <w:szCs w:val="32"/>
                <w:rtl/>
                <w:lang w:eastAsia="en-US"/>
              </w:rPr>
              <w:t>لكي يحدث</w:t>
            </w:r>
            <w:r w:rsidRPr="009A164F">
              <w:rPr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9A164F">
              <w:rPr>
                <w:color w:val="000000" w:themeColor="text1"/>
                <w:sz w:val="32"/>
                <w:szCs w:val="32"/>
                <w:rtl/>
                <w:lang w:eastAsia="en-US"/>
              </w:rPr>
              <w:t>تداخل بناء عند الشخص ؟ علما بأن</w:t>
            </w:r>
            <w:r w:rsidRPr="009A164F">
              <w:rPr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</w:p>
          <w:p w:rsidR="00194A31" w:rsidRPr="009A164F" w:rsidRDefault="00194A31" w:rsidP="009A164F">
            <w:pPr>
              <w:spacing w:before="100" w:beforeAutospacing="1" w:after="100" w:afterAutospacing="1" w:line="360" w:lineRule="auto"/>
              <w:jc w:val="right"/>
              <w:rPr>
                <w:color w:val="000000" w:themeColor="text1"/>
                <w:sz w:val="32"/>
                <w:szCs w:val="32"/>
                <w:lang w:eastAsia="en-US"/>
              </w:rPr>
            </w:pPr>
            <w:r w:rsidRPr="009A164F">
              <w:rPr>
                <w:rFonts w:ascii="Arial" w:hAnsi="Arial" w:cs="Arial"/>
                <w:color w:val="000000" w:themeColor="text1"/>
                <w:sz w:val="32"/>
                <w:szCs w:val="32"/>
                <w:lang w:eastAsia="en-US"/>
              </w:rPr>
              <w:t>f = 200 Hz         v = 343 m/s</w:t>
            </w:r>
            <w:r w:rsidRPr="009A164F">
              <w:rPr>
                <w:rFonts w:ascii="Arial" w:hAnsi="Arial" w:cs="Arial"/>
                <w:color w:val="000000" w:themeColor="text1"/>
                <w:sz w:val="32"/>
                <w:szCs w:val="32"/>
                <w:lang w:eastAsia="en-US"/>
              </w:rPr>
              <w:br/>
            </w:r>
            <w:r w:rsidRPr="009A164F">
              <w:rPr>
                <w:rFonts w:ascii="Arial" w:hAnsi="Arial" w:cs="Arial"/>
                <w:color w:val="000000" w:themeColor="text1"/>
                <w:sz w:val="32"/>
                <w:szCs w:val="32"/>
                <w:lang w:eastAsia="en-US"/>
              </w:rPr>
              <w:br/>
            </w:r>
            <w:r w:rsidRPr="009A164F">
              <w:rPr>
                <w:rFonts w:ascii="Symbol" w:hAnsi="Symbol" w:cs="Arial"/>
                <w:color w:val="000000" w:themeColor="text1"/>
                <w:sz w:val="32"/>
                <w:szCs w:val="32"/>
                <w:lang w:eastAsia="en-US"/>
              </w:rPr>
              <w:t></w:t>
            </w:r>
            <w:r w:rsidRPr="009A164F">
              <w:rPr>
                <w:rFonts w:ascii="Arial" w:hAnsi="Arial" w:cs="Arial"/>
                <w:color w:val="000000" w:themeColor="text1"/>
                <w:sz w:val="32"/>
                <w:szCs w:val="32"/>
                <w:lang w:eastAsia="en-US"/>
              </w:rPr>
              <w:t xml:space="preserve"> = v / f = 343/200 = 1.7 m</w:t>
            </w:r>
            <w:r w:rsidRPr="009A164F">
              <w:rPr>
                <w:color w:val="000000" w:themeColor="text1"/>
                <w:sz w:val="32"/>
                <w:szCs w:val="32"/>
                <w:lang w:eastAsia="en-US"/>
              </w:rPr>
              <w:t xml:space="preserve">            </w:t>
            </w:r>
          </w:p>
          <w:p w:rsidR="00194A31" w:rsidRPr="009A164F" w:rsidRDefault="00194A31" w:rsidP="009A164F">
            <w:pPr>
              <w:spacing w:before="100" w:beforeAutospacing="1" w:after="100" w:afterAutospacing="1" w:line="360" w:lineRule="auto"/>
              <w:jc w:val="right"/>
              <w:rPr>
                <w:color w:val="000000" w:themeColor="text1"/>
                <w:sz w:val="32"/>
                <w:szCs w:val="32"/>
                <w:lang w:eastAsia="en-US"/>
              </w:rPr>
            </w:pPr>
            <w:r w:rsidRPr="009A164F">
              <w:rPr>
                <w:color w:val="000000" w:themeColor="text1"/>
                <w:sz w:val="32"/>
                <w:szCs w:val="32"/>
                <w:rtl/>
                <w:lang w:eastAsia="en-US"/>
              </w:rPr>
              <w:t>شرط التداخل البناء</w:t>
            </w:r>
            <w:r w:rsidRPr="009A164F">
              <w:rPr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</w:p>
          <w:p w:rsidR="00194A31" w:rsidRPr="009A164F" w:rsidRDefault="00194A31" w:rsidP="009A164F">
            <w:pPr>
              <w:spacing w:before="100" w:beforeAutospacing="1" w:after="100" w:afterAutospacing="1" w:line="360" w:lineRule="auto"/>
              <w:jc w:val="right"/>
              <w:rPr>
                <w:color w:val="000000" w:themeColor="text1"/>
                <w:sz w:val="32"/>
                <w:szCs w:val="32"/>
                <w:lang w:eastAsia="en-US"/>
              </w:rPr>
            </w:pPr>
            <w:r w:rsidRPr="009A164F">
              <w:rPr>
                <w:rFonts w:ascii="Arial" w:hAnsi="Arial" w:cs="Arial"/>
                <w:color w:val="000000" w:themeColor="text1"/>
                <w:sz w:val="32"/>
                <w:szCs w:val="32"/>
                <w:lang w:eastAsia="en-US"/>
              </w:rPr>
              <w:lastRenderedPageBreak/>
              <w:t xml:space="preserve">Condition for constructive inteference </w:t>
            </w:r>
          </w:p>
          <w:p w:rsidR="00C37897" w:rsidRPr="009A164F" w:rsidRDefault="00194A31" w:rsidP="009A164F">
            <w:pPr>
              <w:spacing w:before="100" w:beforeAutospacing="1" w:after="100" w:afterAutospacing="1" w:line="360" w:lineRule="auto"/>
              <w:jc w:val="right"/>
              <w:rPr>
                <w:color w:val="000000" w:themeColor="text1"/>
                <w:sz w:val="32"/>
                <w:szCs w:val="32"/>
                <w:lang w:eastAsia="en-US"/>
              </w:rPr>
            </w:pPr>
            <w:r w:rsidRPr="009A164F">
              <w:rPr>
                <w:rFonts w:ascii="Arial" w:hAnsi="Arial" w:cs="Arial"/>
                <w:color w:val="000000" w:themeColor="text1"/>
                <w:sz w:val="32"/>
                <w:szCs w:val="32"/>
                <w:lang w:eastAsia="en-US"/>
              </w:rPr>
              <w:t xml:space="preserve"> d - x= </w:t>
            </w:r>
            <w:r w:rsidRPr="009A164F">
              <w:rPr>
                <w:color w:val="000000" w:themeColor="text1"/>
                <w:sz w:val="32"/>
                <w:szCs w:val="32"/>
                <w:lang w:eastAsia="en-US"/>
              </w:rPr>
              <w:t>λ</w:t>
            </w:r>
          </w:p>
        </w:tc>
      </w:tr>
    </w:tbl>
    <w:p w:rsidR="00194A31" w:rsidRPr="009A164F" w:rsidRDefault="00194A31" w:rsidP="009A164F">
      <w:pPr>
        <w:spacing w:before="100" w:beforeAutospacing="1" w:after="100" w:afterAutospacing="1" w:line="360" w:lineRule="auto"/>
        <w:rPr>
          <w:color w:val="000000" w:themeColor="text1"/>
          <w:sz w:val="32"/>
          <w:szCs w:val="32"/>
          <w:lang w:val="el-GR" w:eastAsia="en-US"/>
        </w:rPr>
      </w:pPr>
      <w:r w:rsidRPr="009A164F">
        <w:rPr>
          <w:color w:val="000000" w:themeColor="text1"/>
          <w:sz w:val="32"/>
          <w:szCs w:val="32"/>
          <w:lang w:eastAsia="en-US"/>
        </w:rPr>
        <w:lastRenderedPageBreak/>
        <w:t>d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- </w:t>
      </w:r>
      <w:r w:rsidRPr="009A164F">
        <w:rPr>
          <w:color w:val="000000" w:themeColor="text1"/>
          <w:sz w:val="32"/>
          <w:szCs w:val="32"/>
          <w:lang w:eastAsia="en-US"/>
        </w:rPr>
        <w:t>x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= λ</w:t>
      </w:r>
      <w:r w:rsidRPr="009A164F">
        <w:rPr>
          <w:color w:val="000000" w:themeColor="text1"/>
          <w:sz w:val="32"/>
          <w:szCs w:val="32"/>
          <w:lang w:eastAsia="en-US"/>
        </w:rPr>
        <w:t>                         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(1)</w:t>
      </w:r>
      <w:r w:rsidRPr="009A164F">
        <w:rPr>
          <w:color w:val="000000" w:themeColor="text1"/>
          <w:sz w:val="32"/>
          <w:szCs w:val="32"/>
          <w:lang w:val="el-GR" w:eastAsia="en-US"/>
        </w:rPr>
        <w:br/>
      </w:r>
      <w:r w:rsidRPr="009A164F">
        <w:rPr>
          <w:color w:val="000000" w:themeColor="text1"/>
          <w:sz w:val="32"/>
          <w:szCs w:val="32"/>
          <w:lang w:eastAsia="en-US"/>
        </w:rPr>
        <w:t>d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= </w:t>
      </w:r>
      <w:r w:rsidRPr="009A164F">
        <w:rPr>
          <w:color w:val="000000" w:themeColor="text1"/>
          <w:sz w:val="32"/>
          <w:szCs w:val="32"/>
          <w:lang w:eastAsia="en-US"/>
        </w:rPr>
        <w:t>x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+λ</w:t>
      </w:r>
      <w:r w:rsidRPr="009A164F">
        <w:rPr>
          <w:color w:val="000000" w:themeColor="text1"/>
          <w:sz w:val="32"/>
          <w:szCs w:val="32"/>
          <w:lang w:eastAsia="en-US"/>
        </w:rPr>
        <w:t>                       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</w:t>
      </w:r>
      <w:r w:rsidRPr="009A164F">
        <w:rPr>
          <w:color w:val="000000" w:themeColor="text1"/>
          <w:sz w:val="32"/>
          <w:szCs w:val="32"/>
          <w:lang w:eastAsia="en-US"/>
        </w:rPr>
        <w:t> 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(2)</w:t>
      </w:r>
      <w:r w:rsidRPr="009A164F">
        <w:rPr>
          <w:color w:val="000000" w:themeColor="text1"/>
          <w:sz w:val="32"/>
          <w:szCs w:val="32"/>
          <w:lang w:eastAsia="en-US"/>
        </w:rPr>
        <w:t>  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rPr>
          <w:color w:val="000000" w:themeColor="text1"/>
          <w:sz w:val="32"/>
          <w:szCs w:val="32"/>
          <w:lang w:val="el-GR" w:eastAsia="en-US"/>
        </w:rPr>
      </w:pPr>
      <w:r w:rsidRPr="009A164F">
        <w:rPr>
          <w:color w:val="000000" w:themeColor="text1"/>
          <w:sz w:val="32"/>
          <w:szCs w:val="32"/>
          <w:lang w:eastAsia="en-US"/>
        </w:rPr>
        <w:t>d</w:t>
      </w:r>
      <w:r w:rsidRPr="009A164F">
        <w:rPr>
          <w:color w:val="000000" w:themeColor="text1"/>
          <w:sz w:val="32"/>
          <w:szCs w:val="32"/>
          <w:vertAlign w:val="superscript"/>
          <w:lang w:val="el-GR" w:eastAsia="en-US"/>
        </w:rPr>
        <w:t>2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= 3</w:t>
      </w:r>
      <w:r w:rsidRPr="009A164F">
        <w:rPr>
          <w:color w:val="000000" w:themeColor="text1"/>
          <w:sz w:val="32"/>
          <w:szCs w:val="32"/>
          <w:vertAlign w:val="superscript"/>
          <w:lang w:val="el-GR" w:eastAsia="en-US"/>
        </w:rPr>
        <w:t>2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+ </w:t>
      </w:r>
      <w:r w:rsidRPr="009A164F">
        <w:rPr>
          <w:color w:val="000000" w:themeColor="text1"/>
          <w:sz w:val="32"/>
          <w:szCs w:val="32"/>
          <w:lang w:eastAsia="en-US"/>
        </w:rPr>
        <w:t>x</w:t>
      </w:r>
      <w:r w:rsidRPr="009A164F">
        <w:rPr>
          <w:color w:val="000000" w:themeColor="text1"/>
          <w:sz w:val="32"/>
          <w:szCs w:val="32"/>
          <w:vertAlign w:val="superscript"/>
          <w:lang w:val="el-GR" w:eastAsia="en-US"/>
        </w:rPr>
        <w:t>2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</w:t>
      </w:r>
      <w:r w:rsidRPr="009A164F">
        <w:rPr>
          <w:color w:val="000000" w:themeColor="text1"/>
          <w:sz w:val="32"/>
          <w:szCs w:val="32"/>
          <w:lang w:eastAsia="en-US"/>
        </w:rPr>
        <w:t>                  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(3)</w:t>
      </w:r>
      <w:r w:rsidRPr="009A164F">
        <w:rPr>
          <w:color w:val="000000" w:themeColor="text1"/>
          <w:sz w:val="32"/>
          <w:szCs w:val="32"/>
          <w:lang w:val="el-GR" w:eastAsia="en-US"/>
        </w:rPr>
        <w:br/>
      </w:r>
      <w:r w:rsidRPr="009A164F">
        <w:rPr>
          <w:color w:val="000000" w:themeColor="text1"/>
          <w:sz w:val="32"/>
          <w:szCs w:val="32"/>
          <w:lang w:val="el-GR" w:eastAsia="en-US"/>
        </w:rPr>
        <w:br/>
        <w:t>(</w:t>
      </w:r>
      <w:r w:rsidRPr="009A164F">
        <w:rPr>
          <w:color w:val="000000" w:themeColor="text1"/>
          <w:sz w:val="32"/>
          <w:szCs w:val="32"/>
          <w:lang w:eastAsia="en-US"/>
        </w:rPr>
        <w:t>x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+ λ)</w:t>
      </w:r>
      <w:r w:rsidRPr="009A164F">
        <w:rPr>
          <w:color w:val="000000" w:themeColor="text1"/>
          <w:sz w:val="32"/>
          <w:szCs w:val="32"/>
          <w:vertAlign w:val="superscript"/>
          <w:lang w:val="el-GR" w:eastAsia="en-US"/>
        </w:rPr>
        <w:t>2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= 9 + </w:t>
      </w:r>
      <w:r w:rsidRPr="009A164F">
        <w:rPr>
          <w:color w:val="000000" w:themeColor="text1"/>
          <w:sz w:val="32"/>
          <w:szCs w:val="32"/>
          <w:lang w:eastAsia="en-US"/>
        </w:rPr>
        <w:t>x</w:t>
      </w:r>
      <w:r w:rsidRPr="009A164F">
        <w:rPr>
          <w:color w:val="000000" w:themeColor="text1"/>
          <w:sz w:val="32"/>
          <w:szCs w:val="32"/>
          <w:vertAlign w:val="superscript"/>
          <w:lang w:val="el-GR" w:eastAsia="en-US"/>
        </w:rPr>
        <w:t>2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</w:t>
      </w:r>
      <w:r w:rsidRPr="009A164F">
        <w:rPr>
          <w:color w:val="000000" w:themeColor="text1"/>
          <w:sz w:val="32"/>
          <w:szCs w:val="32"/>
          <w:lang w:eastAsia="en-US"/>
        </w:rPr>
        <w:t>            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(4)</w:t>
      </w:r>
      <w:r w:rsidRPr="009A164F">
        <w:rPr>
          <w:color w:val="000000" w:themeColor="text1"/>
          <w:sz w:val="32"/>
          <w:szCs w:val="32"/>
          <w:lang w:val="el-GR" w:eastAsia="en-US"/>
        </w:rPr>
        <w:br/>
        <w:t xml:space="preserve">2 </w:t>
      </w:r>
      <w:r w:rsidRPr="009A164F">
        <w:rPr>
          <w:color w:val="000000" w:themeColor="text1"/>
          <w:sz w:val="32"/>
          <w:szCs w:val="32"/>
          <w:lang w:eastAsia="en-US"/>
        </w:rPr>
        <w:t>x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λ + λ</w:t>
      </w:r>
      <w:r w:rsidRPr="009A164F">
        <w:rPr>
          <w:color w:val="000000" w:themeColor="text1"/>
          <w:sz w:val="32"/>
          <w:szCs w:val="32"/>
          <w:vertAlign w:val="superscript"/>
          <w:lang w:val="el-GR" w:eastAsia="en-US"/>
        </w:rPr>
        <w:t>2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= 9 </w:t>
      </w:r>
      <w:r w:rsidRPr="009A164F">
        <w:rPr>
          <w:color w:val="000000" w:themeColor="text1"/>
          <w:sz w:val="32"/>
          <w:szCs w:val="32"/>
          <w:lang w:eastAsia="en-US"/>
        </w:rPr>
        <w:t>                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(5)</w:t>
      </w:r>
      <w:r w:rsidRPr="009A164F">
        <w:rPr>
          <w:color w:val="000000" w:themeColor="text1"/>
          <w:sz w:val="32"/>
          <w:szCs w:val="32"/>
          <w:lang w:val="el-GR" w:eastAsia="en-US"/>
        </w:rPr>
        <w:br/>
      </w:r>
      <w:r w:rsidRPr="009A164F">
        <w:rPr>
          <w:color w:val="000000" w:themeColor="text1"/>
          <w:sz w:val="32"/>
          <w:szCs w:val="32"/>
          <w:lang w:eastAsia="en-US"/>
        </w:rPr>
        <w:t>x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= (9 - λ</w:t>
      </w:r>
      <w:r w:rsidRPr="009A164F">
        <w:rPr>
          <w:color w:val="000000" w:themeColor="text1"/>
          <w:sz w:val="32"/>
          <w:szCs w:val="32"/>
          <w:vertAlign w:val="superscript"/>
          <w:lang w:val="el-GR" w:eastAsia="en-US"/>
        </w:rPr>
        <w:t>2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) / 2λ </w:t>
      </w:r>
      <w:r w:rsidRPr="009A164F">
        <w:rPr>
          <w:color w:val="000000" w:themeColor="text1"/>
          <w:sz w:val="32"/>
          <w:szCs w:val="32"/>
          <w:lang w:eastAsia="en-US"/>
        </w:rPr>
        <w:t>             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(6)</w:t>
      </w:r>
      <w:r w:rsidRPr="009A164F">
        <w:rPr>
          <w:color w:val="000000" w:themeColor="text1"/>
          <w:sz w:val="32"/>
          <w:szCs w:val="32"/>
          <w:lang w:val="el-GR" w:eastAsia="en-US"/>
        </w:rPr>
        <w:br/>
        <w:t>= (9 - 1.7</w:t>
      </w:r>
      <w:r w:rsidRPr="009A164F">
        <w:rPr>
          <w:color w:val="000000" w:themeColor="text1"/>
          <w:sz w:val="32"/>
          <w:szCs w:val="32"/>
          <w:vertAlign w:val="superscript"/>
          <w:lang w:val="el-GR" w:eastAsia="en-US"/>
        </w:rPr>
        <w:t>2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) / 2(1.7) </w:t>
      </w:r>
      <w:r w:rsidRPr="009A164F">
        <w:rPr>
          <w:color w:val="000000" w:themeColor="text1"/>
          <w:sz w:val="32"/>
          <w:szCs w:val="32"/>
          <w:lang w:eastAsia="en-US"/>
        </w:rPr>
        <w:t>        </w:t>
      </w:r>
      <w:r w:rsidRPr="009A164F">
        <w:rPr>
          <w:color w:val="000000" w:themeColor="text1"/>
          <w:sz w:val="32"/>
          <w:szCs w:val="32"/>
          <w:lang w:val="el-GR" w:eastAsia="en-US"/>
        </w:rPr>
        <w:t xml:space="preserve"> (7)</w:t>
      </w:r>
      <w:r w:rsidRPr="009A164F">
        <w:rPr>
          <w:color w:val="000000" w:themeColor="text1"/>
          <w:sz w:val="32"/>
          <w:szCs w:val="32"/>
          <w:lang w:val="el-GR" w:eastAsia="en-US"/>
        </w:rPr>
        <w:br/>
        <w:t xml:space="preserve">= </w:t>
      </w:r>
      <w:smartTag w:uri="urn:schemas-microsoft-com:office:smarttags" w:element="metricconverter">
        <w:smartTagPr>
          <w:attr w:name="ProductID" w:val="1.8 m"/>
        </w:smartTagPr>
        <w:r w:rsidRPr="009A164F">
          <w:rPr>
            <w:color w:val="000000" w:themeColor="text1"/>
            <w:sz w:val="32"/>
            <w:szCs w:val="32"/>
            <w:lang w:val="el-GR" w:eastAsia="en-US"/>
          </w:rPr>
          <w:t xml:space="preserve">1.8 </w:t>
        </w:r>
        <w:r w:rsidRPr="009A164F">
          <w:rPr>
            <w:color w:val="000000" w:themeColor="text1"/>
            <w:sz w:val="32"/>
            <w:szCs w:val="32"/>
            <w:lang w:eastAsia="en-US"/>
          </w:rPr>
          <w:t>m</w:t>
        </w:r>
      </w:smartTag>
    </w:p>
    <w:p w:rsidR="00194A31" w:rsidRPr="009A164F" w:rsidRDefault="00194A31" w:rsidP="009A164F">
      <w:pPr>
        <w:spacing w:line="360" w:lineRule="auto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lang w:eastAsia="en-US"/>
        </w:rPr>
        <w:pict>
          <v:rect id="_x0000_i1026" style="width:0;height:1.5pt" o:hralign="center" o:hrstd="t" o:hrnoshade="t" o:hr="t" fillcolor="red" stroked="f"/>
        </w:pic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bookmarkStart w:id="4" w:name="حيود_الصوت"/>
      <w:r w:rsidRPr="009A164F">
        <w:rPr>
          <w:color w:val="000000" w:themeColor="text1"/>
          <w:sz w:val="32"/>
          <w:szCs w:val="32"/>
          <w:rtl/>
          <w:lang w:eastAsia="en-US"/>
        </w:rPr>
        <w:t>حيود الصوت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bookmarkEnd w:id="4"/>
      <w:r w:rsidRPr="009A164F">
        <w:rPr>
          <w:color w:val="000000" w:themeColor="text1"/>
          <w:sz w:val="32"/>
          <w:szCs w:val="32"/>
          <w:lang w:eastAsia="en-US"/>
        </w:rPr>
        <w:t>      SOUND Diffraction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lang w:eastAsia="en-US"/>
        </w:rPr>
        <w:t> </w:t>
      </w:r>
      <w:r w:rsidRPr="009A164F">
        <w:rPr>
          <w:color w:val="000000" w:themeColor="text1"/>
          <w:sz w:val="32"/>
          <w:szCs w:val="32"/>
          <w:rtl/>
          <w:lang w:eastAsia="en-US"/>
        </w:rPr>
        <w:t>الحيود :: هو تغير في مسار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الموجة أو انحناؤها عند مرورها في فتحة ضيقة بالنسبة لطولها الموجي [ أي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عندما تكون أبعاد الفتحة مقاربة للطول الموجي أو عند مرورها بحافة حادة في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نفس الوسط</w:t>
      </w:r>
      <w:r w:rsidRPr="009A164F">
        <w:rPr>
          <w:color w:val="000000" w:themeColor="text1"/>
          <w:sz w:val="32"/>
          <w:szCs w:val="32"/>
          <w:lang w:eastAsia="en-US"/>
        </w:rPr>
        <w:t xml:space="preserve"> ]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تفسير الحيود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194A31" w:rsidRPr="009A164F" w:rsidRDefault="00194A31" w:rsidP="009A164F">
      <w:pPr>
        <w:spacing w:before="100" w:beforeAutospacing="1" w:after="100" w:afterAutospacing="1" w:line="360" w:lineRule="auto"/>
        <w:jc w:val="right"/>
        <w:rPr>
          <w:color w:val="000000" w:themeColor="text1"/>
          <w:sz w:val="32"/>
          <w:szCs w:val="32"/>
          <w:lang w:eastAsia="en-US"/>
        </w:rPr>
      </w:pPr>
      <w:r w:rsidRPr="009A164F">
        <w:rPr>
          <w:color w:val="000000" w:themeColor="text1"/>
          <w:sz w:val="32"/>
          <w:szCs w:val="32"/>
          <w:rtl/>
          <w:lang w:eastAsia="en-US"/>
        </w:rPr>
        <w:t>عند سقوط الموجات الصوتية على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حاجز به ثقب اتساعه أقل من الطول الموجي للصوت نجد أن الموجات الساقطة على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 xml:space="preserve">الحاجز عدا الثقب أو الحافة تمتص أو </w:t>
      </w:r>
      <w:r w:rsidRPr="009A164F">
        <w:rPr>
          <w:color w:val="000000" w:themeColor="text1"/>
          <w:sz w:val="32"/>
          <w:szCs w:val="32"/>
          <w:rtl/>
          <w:lang w:eastAsia="en-US"/>
        </w:rPr>
        <w:lastRenderedPageBreak/>
        <w:t>تنعكس ولكن عند الثقب ينتج اضطراب خلف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الحاجز يسبب انتشار الموجات الصوتية في مخروط أو مروحة وهذا يفسر سماع صوت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  <w:r w:rsidRPr="009A164F">
        <w:rPr>
          <w:color w:val="000000" w:themeColor="text1"/>
          <w:sz w:val="32"/>
          <w:szCs w:val="32"/>
          <w:rtl/>
          <w:lang w:eastAsia="en-US"/>
        </w:rPr>
        <w:t>شخص خلف الحاجز</w:t>
      </w:r>
      <w:r w:rsidRPr="009A164F">
        <w:rPr>
          <w:color w:val="000000" w:themeColor="text1"/>
          <w:sz w:val="32"/>
          <w:szCs w:val="32"/>
          <w:lang w:eastAsia="en-US"/>
        </w:rPr>
        <w:t xml:space="preserve"> </w:t>
      </w:r>
    </w:p>
    <w:p w:rsidR="007001A9" w:rsidRPr="009A164F" w:rsidRDefault="009A164F" w:rsidP="009A164F">
      <w:pPr>
        <w:spacing w:before="100" w:beforeAutospacing="1" w:after="100" w:afterAutospacing="1" w:line="360" w:lineRule="auto"/>
        <w:jc w:val="center"/>
        <w:rPr>
          <w:rFonts w:hint="cs"/>
          <w:color w:val="000000" w:themeColor="text1"/>
          <w:sz w:val="32"/>
          <w:szCs w:val="32"/>
          <w:rtl/>
          <w:lang w:eastAsia="en-US"/>
        </w:rPr>
      </w:pPr>
      <w:r>
        <w:rPr>
          <w:noProof/>
          <w:color w:val="000000" w:themeColor="text1"/>
          <w:sz w:val="32"/>
          <w:szCs w:val="32"/>
          <w:lang w:eastAsia="en-US"/>
        </w:rPr>
        <w:lastRenderedPageBreak/>
        <w:drawing>
          <wp:inline distT="0" distB="0" distL="0" distR="0">
            <wp:extent cx="2552700" cy="5067300"/>
            <wp:effectExtent l="0" t="0" r="0" b="0"/>
            <wp:docPr id="23" name="Picture 23" descr="sd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d00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32"/>
          <w:szCs w:val="32"/>
          <w:lang w:eastAsia="en-US"/>
        </w:rPr>
        <w:drawing>
          <wp:inline distT="0" distB="0" distL="0" distR="0">
            <wp:extent cx="3810000" cy="3190875"/>
            <wp:effectExtent l="0" t="0" r="0" b="9525"/>
            <wp:docPr id="24" name="Picture 24" descr="sounddef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ounddef0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A31" w:rsidRPr="009A164F">
        <w:rPr>
          <w:color w:val="000000" w:themeColor="text1"/>
          <w:sz w:val="32"/>
          <w:szCs w:val="32"/>
          <w:lang w:eastAsia="en-US"/>
        </w:rPr>
        <w:t xml:space="preserve">  </w:t>
      </w:r>
      <w:bookmarkEnd w:id="1"/>
    </w:p>
    <w:sectPr w:rsidR="007001A9" w:rsidRPr="009A164F">
      <w:footerReference w:type="even" r:id="rId25"/>
      <w:footerReference w:type="default" r:id="rId2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6C" w:rsidRDefault="00370E6C">
      <w:r>
        <w:separator/>
      </w:r>
    </w:p>
  </w:endnote>
  <w:endnote w:type="continuationSeparator" w:id="0">
    <w:p w:rsidR="00370E6C" w:rsidRDefault="0037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31" w:rsidRDefault="00194A31" w:rsidP="00AC723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94A31" w:rsidRDefault="00194A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31" w:rsidRDefault="00194A31" w:rsidP="00AC723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A164F">
      <w:rPr>
        <w:rStyle w:val="PageNumber"/>
        <w:noProof/>
        <w:rtl/>
      </w:rPr>
      <w:t>11</w:t>
    </w:r>
    <w:r>
      <w:rPr>
        <w:rStyle w:val="PageNumber"/>
        <w:rtl/>
      </w:rPr>
      <w:fldChar w:fldCharType="end"/>
    </w:r>
  </w:p>
  <w:p w:rsidR="00194A31" w:rsidRDefault="00194A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6C" w:rsidRDefault="00370E6C">
      <w:r>
        <w:separator/>
      </w:r>
    </w:p>
  </w:footnote>
  <w:footnote w:type="continuationSeparator" w:id="0">
    <w:p w:rsidR="00370E6C" w:rsidRDefault="0037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6945"/>
    <w:multiLevelType w:val="multilevel"/>
    <w:tmpl w:val="7CEC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90445"/>
    <w:multiLevelType w:val="hybridMultilevel"/>
    <w:tmpl w:val="F66E9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CF"/>
    <w:rsid w:val="000664F8"/>
    <w:rsid w:val="000E2C42"/>
    <w:rsid w:val="000F0080"/>
    <w:rsid w:val="00150BEC"/>
    <w:rsid w:val="00194A31"/>
    <w:rsid w:val="00205C16"/>
    <w:rsid w:val="0024253F"/>
    <w:rsid w:val="00341D5C"/>
    <w:rsid w:val="00370E6C"/>
    <w:rsid w:val="0037722C"/>
    <w:rsid w:val="003F00BF"/>
    <w:rsid w:val="004348CE"/>
    <w:rsid w:val="00435D67"/>
    <w:rsid w:val="00465456"/>
    <w:rsid w:val="005855F9"/>
    <w:rsid w:val="005E5F10"/>
    <w:rsid w:val="00660164"/>
    <w:rsid w:val="007001A9"/>
    <w:rsid w:val="00806067"/>
    <w:rsid w:val="008258E2"/>
    <w:rsid w:val="00881321"/>
    <w:rsid w:val="008A03F4"/>
    <w:rsid w:val="008C118B"/>
    <w:rsid w:val="00972B49"/>
    <w:rsid w:val="009952A4"/>
    <w:rsid w:val="00995FEE"/>
    <w:rsid w:val="009A164F"/>
    <w:rsid w:val="009B1779"/>
    <w:rsid w:val="00A11718"/>
    <w:rsid w:val="00AC3AFA"/>
    <w:rsid w:val="00AC7239"/>
    <w:rsid w:val="00B1468D"/>
    <w:rsid w:val="00B2503E"/>
    <w:rsid w:val="00B60F05"/>
    <w:rsid w:val="00B748A1"/>
    <w:rsid w:val="00BA79F4"/>
    <w:rsid w:val="00BB3CF5"/>
    <w:rsid w:val="00BB5BD5"/>
    <w:rsid w:val="00C368B2"/>
    <w:rsid w:val="00C37897"/>
    <w:rsid w:val="00C5088B"/>
    <w:rsid w:val="00CB3EA3"/>
    <w:rsid w:val="00CB6F15"/>
    <w:rsid w:val="00D165D3"/>
    <w:rsid w:val="00DA56CF"/>
    <w:rsid w:val="00DC6B2D"/>
    <w:rsid w:val="00DF3A9F"/>
    <w:rsid w:val="00EB079F"/>
    <w:rsid w:val="00EB0972"/>
    <w:rsid w:val="00EF1027"/>
    <w:rsid w:val="00F37507"/>
    <w:rsid w:val="00F87DE0"/>
    <w:rsid w:val="00F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qFormat/>
    <w:rsid w:val="00881321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Heading3">
    <w:name w:val="heading 3"/>
    <w:basedOn w:val="Normal"/>
    <w:qFormat/>
    <w:rsid w:val="00881321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E5F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5F10"/>
  </w:style>
  <w:style w:type="paragraph" w:styleId="FootnoteText">
    <w:name w:val="footnote text"/>
    <w:basedOn w:val="Normal"/>
    <w:semiHidden/>
    <w:rsid w:val="00341D5C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341D5C"/>
    <w:rPr>
      <w:vertAlign w:val="superscript"/>
    </w:rPr>
  </w:style>
  <w:style w:type="paragraph" w:styleId="Header">
    <w:name w:val="header"/>
    <w:basedOn w:val="Normal"/>
    <w:rsid w:val="0066016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81321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rsid w:val="00881321"/>
    <w:rPr>
      <w:color w:val="0000FF"/>
      <w:u w:val="single"/>
    </w:rPr>
  </w:style>
  <w:style w:type="character" w:customStyle="1" w:styleId="mw-headline">
    <w:name w:val="mw-headline"/>
    <w:basedOn w:val="DefaultParagraphFont"/>
    <w:rsid w:val="00881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qFormat/>
    <w:rsid w:val="00881321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Heading3">
    <w:name w:val="heading 3"/>
    <w:basedOn w:val="Normal"/>
    <w:qFormat/>
    <w:rsid w:val="00881321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E5F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5F10"/>
  </w:style>
  <w:style w:type="paragraph" w:styleId="FootnoteText">
    <w:name w:val="footnote text"/>
    <w:basedOn w:val="Normal"/>
    <w:semiHidden/>
    <w:rsid w:val="00341D5C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341D5C"/>
    <w:rPr>
      <w:vertAlign w:val="superscript"/>
    </w:rPr>
  </w:style>
  <w:style w:type="paragraph" w:styleId="Header">
    <w:name w:val="header"/>
    <w:basedOn w:val="Normal"/>
    <w:rsid w:val="0066016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81321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rsid w:val="00881321"/>
    <w:rPr>
      <w:color w:val="0000FF"/>
      <w:u w:val="single"/>
    </w:rPr>
  </w:style>
  <w:style w:type="character" w:customStyle="1" w:styleId="mw-headline">
    <w:name w:val="mw-headline"/>
    <w:basedOn w:val="DefaultParagraphFont"/>
    <w:rsid w:val="00881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7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" الصدق و الأمانة" فالصدق فهو أهم القيم الخلقية الدالة على إيمان صاحبها, و ضدها الكذب, الذي يعد خصلة من خصال النفاق –العياذ بالله منه- وقد رغب الإسلام في الصدق و حذر من الكذب حيث قال الله تعالى : "يا أيٌها الٌذين آمنوا اتقوا الله و كونوا مع الصٌادقين" – </vt:lpstr>
      <vt:lpstr>" الصدق و الأمانة" فالصدق فهو أهم القيم الخلقية الدالة على إيمان صاحبها, و ضدها الكذب, الذي يعد خصلة من خصال النفاق –العياذ بالله منه- وقد رغب الإسلام في الصدق و حذر من الكذب حيث قال الله تعالى : "يا أيٌها الٌذين آمنوا اتقوا الله و كونوا مع الصٌادقين" – </vt:lpstr>
    </vt:vector>
  </TitlesOfParts>
  <Company>alsayra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الصدق و الأمانة" فالصدق فهو أهم القيم الخلقية الدالة على إيمان صاحبها, و ضدها الكذب, الذي يعد خصلة من خصال النفاق –العياذ بالله منه- وقد رغب الإسلام في الصدق و حذر من الكذب حيث قال الله تعالى : "يا أيٌها الٌذين آمنوا اتقوا الله و كونوا مع الصٌادقين" –</dc:title>
  <dc:creator>WW</dc:creator>
  <cp:lastModifiedBy>M</cp:lastModifiedBy>
  <cp:revision>2</cp:revision>
  <cp:lastPrinted>2010-03-15T15:29:00Z</cp:lastPrinted>
  <dcterms:created xsi:type="dcterms:W3CDTF">2021-08-19T03:19:00Z</dcterms:created>
  <dcterms:modified xsi:type="dcterms:W3CDTF">2021-08-19T03:19:00Z</dcterms:modified>
</cp:coreProperties>
</file>