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155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50"/>
      </w:tblGrid>
      <w:tr w:rsidR="002F6AEC" w:rsidRPr="00EA02E3">
        <w:trPr>
          <w:tblCellSpacing w:w="0" w:type="dxa"/>
        </w:trPr>
        <w:tc>
          <w:tcPr>
            <w:tcW w:w="11550" w:type="dxa"/>
            <w:vAlign w:val="center"/>
          </w:tcPr>
          <w:tbl>
            <w:tblPr>
              <w:bidiVisual/>
              <w:tblW w:w="10500" w:type="dxa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0500"/>
            </w:tblGrid>
            <w:tr w:rsidR="002F6AEC" w:rsidRPr="00EA02E3">
              <w:trPr>
                <w:tblCellSpacing w:w="0" w:type="dxa"/>
              </w:trPr>
              <w:tc>
                <w:tcPr>
                  <w:tcW w:w="7380" w:type="dxa"/>
                </w:tcPr>
                <w:tbl>
                  <w:tblPr>
                    <w:bidiVisual/>
                    <w:tblW w:w="825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335"/>
                  </w:tblGrid>
                  <w:tr w:rsidR="00EA02E3" w:rsidRPr="00EA02E3" w:rsidTr="00EA02E3">
                    <w:trPr>
                      <w:trHeight w:val="702"/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12" w:space="0" w:color="C8DBEA"/>
                        </w:tcBorders>
                        <w:vAlign w:val="center"/>
                      </w:tcPr>
                      <w:p w:rsidR="002F6AEC" w:rsidRPr="00EA02E3" w:rsidRDefault="002F6AEC" w:rsidP="00EA02E3">
                        <w:pPr>
                          <w:spacing w:line="360" w:lineRule="auto"/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EA02E3">
                          <w:rPr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النيل من الحضارة الى التلوث </w:t>
                        </w:r>
                      </w:p>
                    </w:tc>
                  </w:tr>
                  <w:tr w:rsidR="00EA02E3" w:rsidRPr="00EA02E3" w:rsidTr="00EA02E3">
                    <w:trPr>
                      <w:trHeight w:val="603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2F6AEC" w:rsidRPr="00EA02E3" w:rsidRDefault="002F6AEC" w:rsidP="00EA02E3">
                        <w:pPr>
                          <w:spacing w:line="360" w:lineRule="auto"/>
                          <w:jc w:val="right"/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2F6AEC" w:rsidRPr="00EA02E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2F6AEC" w:rsidRPr="00EA02E3" w:rsidRDefault="002F6AEC" w:rsidP="00EA02E3">
                        <w:pPr>
                          <w:spacing w:line="360" w:lineRule="auto"/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2F6AEC" w:rsidRPr="00EA02E3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</w:tcPr>
                      <w:tbl>
                        <w:tblPr>
                          <w:bidiVisual/>
                          <w:tblW w:w="0" w:type="auto"/>
                          <w:jc w:val="center"/>
                          <w:tblCellSpacing w:w="0" w:type="dxa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300"/>
                        </w:tblGrid>
                        <w:tr w:rsidR="002F6AEC" w:rsidRPr="00EA02E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3300" w:type="dxa"/>
                              <w:vAlign w:val="center"/>
                            </w:tcPr>
                            <w:p w:rsidR="002F6AEC" w:rsidRPr="00EA02E3" w:rsidRDefault="00EA02E3" w:rsidP="00EA02E3">
                              <w:pPr>
                                <w:spacing w:line="360" w:lineRule="auto"/>
                                <w:rPr>
                                  <w:rFonts w:ascii="Tahoma" w:hAnsi="Tahoma" w:cs="Tahoma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noProof/>
                                  <w:color w:val="000000" w:themeColor="text1"/>
                                  <w:sz w:val="32"/>
                                  <w:szCs w:val="32"/>
                                </w:rPr>
                                <w:drawing>
                                  <wp:inline distT="0" distB="0" distL="0" distR="0">
                                    <wp:extent cx="1628775" cy="1028700"/>
                                    <wp:effectExtent l="0" t="0" r="9525" b="0"/>
                                    <wp:docPr id="2" name="Picture 2" descr="111253382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111253382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28775" cy="1028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2F6AEC" w:rsidRPr="00EA02E3" w:rsidRDefault="002F6AEC" w:rsidP="00EA02E3">
                        <w:pPr>
                          <w:pBdr>
                            <w:top w:val="single" w:sz="6" w:space="0" w:color="F2F5FF"/>
                            <w:left w:val="single" w:sz="6" w:space="0" w:color="F2F5FF"/>
                            <w:bottom w:val="single" w:sz="6" w:space="0" w:color="F2F5FF"/>
                            <w:right w:val="single" w:sz="6" w:space="4" w:color="F2F5FF"/>
                          </w:pBdr>
                          <w:shd w:val="clear" w:color="auto" w:fill="F8F9FF"/>
                          <w:spacing w:before="75" w:after="75" w:line="360" w:lineRule="auto"/>
                          <w:outlineLvl w:val="1"/>
                          <w:rPr>
                            <w:rFonts w:ascii="Simplified Arabic" w:hAnsi="Simplified Arabic" w:cs="Simplified Arabic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EA02E3">
                          <w:rPr>
                            <w:rFonts w:ascii="Simplified Arabic" w:hAnsi="Simplified Arabic" w:cs="Simplified Arabic"/>
                            <w:color w:val="000000" w:themeColor="text1"/>
                            <w:sz w:val="32"/>
                            <w:szCs w:val="32"/>
                            <w:rtl/>
                          </w:rPr>
                          <w:t>مقدمة تاريخية وجغرافية واقتصادية وثقافية</w:t>
                        </w:r>
                      </w:p>
                      <w:p w:rsidR="002F6AEC" w:rsidRPr="00EA02E3" w:rsidRDefault="002F6AEC" w:rsidP="00EA02E3">
                        <w:pPr>
                          <w:spacing w:before="75" w:after="75" w:line="360" w:lineRule="auto"/>
                          <w:outlineLvl w:val="2"/>
                          <w:rPr>
                            <w:rFonts w:ascii="Simplified Arabic" w:hAnsi="Simplified Arabic" w:cs="Simplified Arabic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EA02E3">
                          <w:rPr>
                            <w:rFonts w:ascii="Simplified Arabic" w:hAnsi="Simplified Arabic" w:cs="Simplified Arabic"/>
                            <w:color w:val="000000" w:themeColor="text1"/>
                            <w:sz w:val="32"/>
                            <w:szCs w:val="32"/>
                            <w:rtl/>
                          </w:rPr>
                          <w:t>مقدمة تاريخية</w:t>
                        </w:r>
                        <w:r w:rsidRPr="00EA02E3">
                          <w:rPr>
                            <w:rFonts w:ascii="Simplified Arabic" w:hAnsi="Simplified Arabic" w:cs="Simplified Arabic"/>
                            <w:color w:val="000000" w:themeColor="text1"/>
                            <w:sz w:val="32"/>
                            <w:szCs w:val="32"/>
                          </w:rPr>
                          <w:t>:</w:t>
                        </w:r>
                      </w:p>
                      <w:p w:rsidR="002F6AEC" w:rsidRPr="00EA02E3" w:rsidRDefault="002F6AEC" w:rsidP="00EA02E3">
                        <w:pPr>
                          <w:spacing w:before="100" w:beforeAutospacing="1" w:after="100" w:afterAutospacing="1" w:line="360" w:lineRule="auto"/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نهر النيل عند الفراعنة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>: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br/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أطلق على نهر النيل في اللغة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المصرية القديمة اسم "إيتورو عا". وكانت لمياه النيل، مع القنوات والترع والآبار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والبحيرات، أهمية في الغسيل والتطهير والطقوس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. </w:t>
                        </w:r>
                      </w:p>
                      <w:p w:rsidR="002F6AEC" w:rsidRPr="00EA02E3" w:rsidRDefault="002F6AEC" w:rsidP="00EA02E3">
                        <w:pPr>
                          <w:spacing w:before="100" w:beforeAutospacing="1" w:after="100" w:afterAutospacing="1" w:line="360" w:lineRule="auto"/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فقد عبد المصريون القدماء عددا من الأرباب والربات التي ارتبطت بنهر النيل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. </w:t>
                        </w:r>
                      </w:p>
                      <w:p w:rsidR="002F6AEC" w:rsidRPr="00EA02E3" w:rsidRDefault="002F6AEC" w:rsidP="00EA02E3">
                        <w:pPr>
                          <w:spacing w:before="100" w:beforeAutospacing="1" w:after="100" w:afterAutospacing="1" w:line="360" w:lineRule="auto"/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وكان الرب الرئيسي بينها هو حابي أو "حابي أبو الأرباب"؛ وكان يصور في هيئة رجل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ذي ثديين وبطن ممتلئة ويطلى باللون الأسود أو الأزرق، ويرمز إلى الخصب الذي منحه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النيل لمصر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. </w:t>
                        </w:r>
                      </w:p>
                      <w:p w:rsidR="002F6AEC" w:rsidRPr="00EA02E3" w:rsidRDefault="002F6AEC" w:rsidP="00EA02E3">
                        <w:pPr>
                          <w:spacing w:before="100" w:beforeAutospacing="1" w:after="100" w:afterAutospacing="1" w:line="360" w:lineRule="auto"/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ومن أرباب النيل أيضا "سوبيك"؛ الرب التمساح، وكان رب الفيضان والخلق هو الرب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خنوم، برأس الكبش، والرب خنوم كان مسئولا عن خلق البشر ومعهم أرواحهم الحارسة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"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الكا". وكانت الربة "ساتت" زوجة للرب خنوم، وكانت "حكت"، الربة الضفدع، هي ربة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المياه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. </w:t>
                        </w:r>
                      </w:p>
                      <w:p w:rsidR="002F6AEC" w:rsidRPr="00EA02E3" w:rsidRDefault="002F6AEC" w:rsidP="00EA02E3">
                        <w:pPr>
                          <w:spacing w:before="100" w:beforeAutospacing="1" w:after="100" w:afterAutospacing="1" w:line="360" w:lineRule="auto"/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lastRenderedPageBreak/>
                          <w:t>النيل في مصر الإسلامية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br/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لقد أثر النيل في حضارة مصر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الإسلامية من خلال الزراعة، والعمران والتجارة. ولقد بالغ المؤرخون القدماء في وصف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النيل وفي ذكر ما يتعلق به من أحاديث نبوية. كما عثر على مراجع عربية تشير إلى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أوقات الفيضان وطرق قياس النيل والمقاييس التي أنشأها المسلمون للوقوف على زيادة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ونقصان ماء النيل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. </w:t>
                        </w:r>
                      </w:p>
                      <w:p w:rsidR="002F6AEC" w:rsidRPr="00EA02E3" w:rsidRDefault="002F6AEC" w:rsidP="00EA02E3">
                        <w:pPr>
                          <w:spacing w:before="100" w:beforeAutospacing="1" w:after="100" w:afterAutospacing="1" w:line="360" w:lineRule="auto"/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وكانت ضريبة الخراج على الأراضي الزراعية ترتبط بتدفق ماء النيل وقد بنى العرب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القنوات والجسور والخلجان لأجل الري والزراعة. وكانت الاحتفالات والأدعية تعقد داخل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جامع عمرو بن العاص، الذي كان يطل على النيل عند إنشائه، لزيادة ماء النيل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. </w:t>
                        </w:r>
                      </w:p>
                      <w:p w:rsidR="002F6AEC" w:rsidRPr="00EA02E3" w:rsidRDefault="002F6AEC" w:rsidP="00EA02E3">
                        <w:pPr>
                          <w:spacing w:before="100" w:beforeAutospacing="1" w:after="100" w:afterAutospacing="1" w:line="360" w:lineRule="auto"/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وكان لمياه النيل دوراً حيوياً في الشعائر الدينية الإسلامية حيث أنه لازم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للوضوء الذي يعد أمراً ضرورياً قبل الصلاة. ولقد كان مسجد عمرو بن العاص ومسجد أحمد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بن طولون بالقرب من نهر النيل عند بنائهم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. </w:t>
                        </w:r>
                      </w:p>
                      <w:p w:rsidR="002F6AEC" w:rsidRPr="00EA02E3" w:rsidRDefault="002F6AEC" w:rsidP="00EA02E3">
                        <w:pPr>
                          <w:spacing w:before="100" w:beforeAutospacing="1" w:after="100" w:afterAutospacing="1" w:line="360" w:lineRule="auto"/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كما كان السبيل من المنشآت الخيرية حيث يزود المارة بالمياه اللازمة للشرب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. </w:t>
                        </w:r>
                      </w:p>
                      <w:p w:rsidR="002F6AEC" w:rsidRPr="00EA02E3" w:rsidRDefault="002F6AEC" w:rsidP="00EA02E3">
                        <w:pPr>
                          <w:spacing w:before="100" w:beforeAutospacing="1" w:after="100" w:afterAutospacing="1" w:line="360" w:lineRule="auto"/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وكان يبنى منفرداًَ مثل سبيل السلطان قايتباي، وفي بعض الأحيان كان السبيل يلحق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بالمساجد كما في مجموعة السلطان قلاوون في النحاسين. وكانت عملية نقل المياه من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النيل أمرا هاما بالنسبة للمسلمين، حيث استخدام الجزء العلوي من أسوار صلاح الدين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التي بنيت لتحيط بالقاهرة، كقناة لحمل المياه من النيل إلى القلعة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. </w:t>
                        </w:r>
                      </w:p>
                      <w:p w:rsidR="002F6AEC" w:rsidRPr="00EA02E3" w:rsidRDefault="002F6AEC" w:rsidP="00EA02E3">
                        <w:pPr>
                          <w:spacing w:before="100" w:beforeAutospacing="1" w:after="100" w:afterAutospacing="1" w:line="360" w:lineRule="auto"/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ولقد أثر النيل على التطور العمرانى للقاهرة، كما يتضح من تطور العواصم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-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الفسطاط - العسكر وقام النيل بدور هام في حياة مصر التجارية، فقد كانت السفن تأتي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من بلاد الشرق مثل الصين وإيران محملة بالبضائع عبر النيل. كما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lastRenderedPageBreak/>
                          <w:t>كانت السفن تأتي من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أوروبا وحوض البحر المتوسط شمالاً أيضاً، ولذلك فقد كانت الفنادق تشيد على شاطئ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النيل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. </w:t>
                        </w:r>
                      </w:p>
                      <w:p w:rsidR="002F6AEC" w:rsidRPr="00EA02E3" w:rsidRDefault="002F6AEC" w:rsidP="00EA02E3">
                        <w:pPr>
                          <w:spacing w:before="75" w:after="75" w:line="360" w:lineRule="auto"/>
                          <w:outlineLvl w:val="2"/>
                          <w:rPr>
                            <w:rFonts w:ascii="Simplified Arabic" w:hAnsi="Simplified Arabic" w:cs="Simplified Arabic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EA02E3">
                          <w:rPr>
                            <w:rFonts w:ascii="Simplified Arabic" w:hAnsi="Simplified Arabic" w:cs="Simplified Arabic"/>
                            <w:color w:val="000000" w:themeColor="text1"/>
                            <w:sz w:val="32"/>
                            <w:szCs w:val="32"/>
                            <w:rtl/>
                          </w:rPr>
                          <w:t>مقدمة جغرافية</w:t>
                        </w:r>
                      </w:p>
                      <w:p w:rsidR="002F6AEC" w:rsidRPr="00EA02E3" w:rsidRDefault="002F6AEC" w:rsidP="00EA02E3">
                        <w:pPr>
                          <w:spacing w:before="100" w:beforeAutospacing="1" w:after="100" w:afterAutospacing="1" w:line="360" w:lineRule="auto"/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أطول أنهار العالم هو : نهر النيل وطوله 40157 ميلاََ و يجري نهر النيل في أراضي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سبع دول هي : مصر ، السودان ، اثيوبيا ، تنزانيا ، الكونغو ، كينيا ، أوغندا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. </w:t>
                        </w:r>
                      </w:p>
                      <w:p w:rsidR="002F6AEC" w:rsidRPr="00EA02E3" w:rsidRDefault="002F6AEC" w:rsidP="00EA02E3">
                        <w:pPr>
                          <w:spacing w:before="100" w:beforeAutospacing="1" w:after="100" w:afterAutospacing="1" w:line="360" w:lineRule="auto"/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يشغل وادى النيل ودلتاه مساحة من الأرض المكونة من الرواسب النيلية بطول يقرب من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1350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كيلومتر من حدود مصر مع السودان حتى ساحل البحر الأبيض المتوسط. يمر نهر النيل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بعد دخوله مصر عند وادى حلفا ولمسافة ما يزيد على 300 كيلومتر ، خلال واد ضيق تحيطه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الصخور الرملية والجرانيتية إلى ان يصل الشلال الأول جنوبى اسوان. وبإنشاء السد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العالى تحولت مساحة كبيرة من الصحراء النوبية على جانبى مجرى النهر جنوب اسوان إلى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بحيرة صناعية من اكبر البحيرات فى العالم وهى بحيرة ناصر. يتسع وادى النيل تدريجيا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شمال اسوان ثم يتفرع عند مسافة 20 كيلومترا شمال القاهرة إلى فرعى دمياط ورشيد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الذين يتجها إلى البحر الأبيض المتوسط شمالا مكونان لدلتا نهر النيل فيما بينهما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. </w:t>
                        </w:r>
                      </w:p>
                      <w:p w:rsidR="002F6AEC" w:rsidRPr="00EA02E3" w:rsidRDefault="002F6AEC" w:rsidP="00EA02E3">
                        <w:pPr>
                          <w:spacing w:before="100" w:beforeAutospacing="1" w:after="100" w:afterAutospacing="1" w:line="360" w:lineRule="auto"/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والوادي شريط ضيق، لا يتجاوز عرضه كيلومترين في بعض الأماكن ونادرا ما يتجاوز 25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كيلومترا. أما الدلتا فمثلث مقلوب طول قاعدته 260 كيلومترا وارتفاعه 160 كيلومترا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. </w:t>
                        </w:r>
                      </w:p>
                      <w:p w:rsidR="002F6AEC" w:rsidRPr="00EA02E3" w:rsidRDefault="002F6AEC" w:rsidP="00EA02E3">
                        <w:pPr>
                          <w:spacing w:before="75" w:after="75" w:line="360" w:lineRule="auto"/>
                          <w:outlineLvl w:val="2"/>
                          <w:rPr>
                            <w:rFonts w:ascii="Simplified Arabic" w:hAnsi="Simplified Arabic" w:cs="Simplified Arabic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EA02E3">
                          <w:rPr>
                            <w:rFonts w:ascii="Simplified Arabic" w:hAnsi="Simplified Arabic" w:cs="Simplified Arabic"/>
                            <w:color w:val="000000" w:themeColor="text1"/>
                            <w:sz w:val="32"/>
                            <w:szCs w:val="32"/>
                            <w:rtl/>
                          </w:rPr>
                          <w:t>مقدمة اقتصادية</w:t>
                        </w:r>
                      </w:p>
                      <w:tbl>
                        <w:tblPr>
                          <w:bidiVisual/>
                          <w:tblW w:w="0" w:type="auto"/>
                          <w:jc w:val="center"/>
                          <w:tblCellSpacing w:w="0" w:type="dxa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820"/>
                        </w:tblGrid>
                        <w:tr w:rsidR="002F6AEC" w:rsidRPr="00EA02E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3300" w:type="dxa"/>
                              <w:vAlign w:val="center"/>
                            </w:tcPr>
                            <w:p w:rsidR="002F6AEC" w:rsidRPr="00EA02E3" w:rsidRDefault="00EA02E3" w:rsidP="00EA02E3">
                              <w:pPr>
                                <w:spacing w:line="360" w:lineRule="auto"/>
                                <w:rPr>
                                  <w:rFonts w:ascii="Tahoma" w:hAnsi="Tahoma" w:cs="Tahoma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noProof/>
                                  <w:color w:val="000000" w:themeColor="text1"/>
                                  <w:sz w:val="32"/>
                                  <w:szCs w:val="32"/>
                                </w:rPr>
                                <w:lastRenderedPageBreak/>
                                <w:drawing>
                                  <wp:inline distT="0" distB="0" distL="0" distR="0">
                                    <wp:extent cx="3657600" cy="1438275"/>
                                    <wp:effectExtent l="0" t="0" r="0" b="9525"/>
                                    <wp:docPr id="3" name="Picture 3" descr="111253383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 descr="111253383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57600" cy="14382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2F6AEC" w:rsidRPr="00EA02E3" w:rsidRDefault="002F6AEC" w:rsidP="00EA02E3">
                        <w:pPr>
                          <w:spacing w:line="360" w:lineRule="auto"/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يحيط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بجانبى النيل من اسوان الى القاهرة بعض الاراضى الزراعية والتى تمثل ايضا الجزء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الاكبر المأهول بالسكان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. </w:t>
                        </w:r>
                      </w:p>
                      <w:p w:rsidR="002F6AEC" w:rsidRPr="00EA02E3" w:rsidRDefault="002F6AEC" w:rsidP="00EA02E3">
                        <w:pPr>
                          <w:spacing w:before="100" w:beforeAutospacing="1" w:after="100" w:afterAutospacing="1" w:line="360" w:lineRule="auto"/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وبالرغم من التقدم الصناعى التى شهدته مصر خلال القرن العشرين, الا ان الاقتصاد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المصرى دائما ما يعانى بسبب قلة الاراضى الزراعية والتزايد السكانى. تعتمد الزراعة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(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التى يعمل بها 40% من السكان) على نهر النيل. وقد ساعد الانتهاء من بناء السد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العالى فى 1970 على زيادة الاراضى الزراعية الا ان النسبة لم تتجاوز 50% من اجمالى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المساحة. ويعتبر القطن من اهم المحاصيل التى تعتمد عليها مصر. ومن اهم الصناعات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: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تكرير البترول, الكيماويات, النسيج, وصناعة الغذاء. وتعتبر قناة السويس والسياحة من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اهم مصادر العملة الاجنبية التى تعتمد عليها مصر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. </w:t>
                        </w:r>
                      </w:p>
                      <w:p w:rsidR="002F6AEC" w:rsidRPr="00EA02E3" w:rsidRDefault="002F6AEC" w:rsidP="00EA02E3">
                        <w:pPr>
                          <w:spacing w:before="100" w:beforeAutospacing="1" w:after="100" w:afterAutospacing="1" w:line="360" w:lineRule="auto"/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نهر النيل يساهم في زيادة الموارد الاقتصادية لمصر ‏من خلال ما يعرف هنا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بالسياحة النيلية والتي تشبه السياحة في الانهار العالمية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. </w:t>
                        </w:r>
                      </w:p>
                      <w:p w:rsidR="002F6AEC" w:rsidRPr="00EA02E3" w:rsidRDefault="002F6AEC" w:rsidP="00EA02E3">
                        <w:pPr>
                          <w:spacing w:before="100" w:beforeAutospacing="1" w:after="100" w:afterAutospacing="1" w:line="360" w:lineRule="auto"/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ويلاحظ السائرون بجانب كورنيش النيل مئات القواربنهر النيل يساهم في زيادة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الموارد الاقتصادية لمصر ‏من خلال ما يعرف هنا بالسياحة النيلية والتي تشبه السياحة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في الانهار العالمية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. </w:t>
                        </w:r>
                      </w:p>
                      <w:p w:rsidR="002F6AEC" w:rsidRPr="00EA02E3" w:rsidRDefault="002F6AEC" w:rsidP="00EA02E3">
                        <w:pPr>
                          <w:spacing w:before="100" w:beforeAutospacing="1" w:after="100" w:afterAutospacing="1" w:line="360" w:lineRule="auto"/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ويلاحظ السائرون بجانب كورنيش النيل مئات القوارب والمراكب السياحية التي ‏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‏تأخذ السياح في جولات سيانهر النيل يساهم في زيادة الموارد الاقتصادية لمصر ‏من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خلال ما يعرف هنا بالسياحة النيلية والتي تشبه السياحة في الانهار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lastRenderedPageBreak/>
                          <w:t>العالمية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. </w:t>
                        </w:r>
                      </w:p>
                      <w:p w:rsidR="002F6AEC" w:rsidRPr="00EA02E3" w:rsidRDefault="002F6AEC" w:rsidP="00EA02E3">
                        <w:pPr>
                          <w:spacing w:before="75" w:after="75" w:line="360" w:lineRule="auto"/>
                          <w:outlineLvl w:val="2"/>
                          <w:rPr>
                            <w:rFonts w:ascii="Simplified Arabic" w:hAnsi="Simplified Arabic" w:cs="Simplified Arabic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EA02E3">
                          <w:rPr>
                            <w:rFonts w:ascii="Simplified Arabic" w:hAnsi="Simplified Arabic" w:cs="Simplified Arabic"/>
                            <w:color w:val="000000" w:themeColor="text1"/>
                            <w:sz w:val="32"/>
                            <w:szCs w:val="32"/>
                            <w:rtl/>
                          </w:rPr>
                          <w:t>مقدمة ثقافية</w:t>
                        </w:r>
                        <w:r w:rsidRPr="00EA02E3">
                          <w:rPr>
                            <w:rFonts w:ascii="Simplified Arabic" w:hAnsi="Simplified Arabic" w:cs="Simplified Arabic"/>
                            <w:color w:val="000000" w:themeColor="text1"/>
                            <w:sz w:val="32"/>
                            <w:szCs w:val="32"/>
                          </w:rPr>
                          <w:t>:</w:t>
                        </w:r>
                      </w:p>
                      <w:p w:rsidR="002F6AEC" w:rsidRPr="00EA02E3" w:rsidRDefault="002F6AEC" w:rsidP="00EA02E3">
                        <w:pPr>
                          <w:spacing w:before="100" w:beforeAutospacing="1" w:after="100" w:afterAutospacing="1" w:line="360" w:lineRule="auto"/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أن المصريين القدماء كانوا يقيمون احتفالات الزواج في الأعياد خاصة في عيد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الفيضان (فيضان النيل) وكانت المعابد في هذا العيد تمتلئ بالراغبين في الزواج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والمقبلين على حياة جديدة حرص المصرى القديم على الاشتراك فى الاحتفالات، ومشاهدة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المواكب فى أوقات المواسم والأعياد، ومن أشهر الأعياد المصرية: أعياد رأس السنة،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أعياد الربيع، أعياد الفيضان، أعياد البذر، أعياد الحصاد، أعياد جلوس فرعون على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العرش. ومن أعياد المصريين القدماء الدينية عيد "آمون"، عيد "رع". أيضاً عرف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المصريون القدماء مواكب النصر بعد انتصارهم على أعدائهم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. </w:t>
                        </w:r>
                      </w:p>
                      <w:tbl>
                        <w:tblPr>
                          <w:bidiVisual/>
                          <w:tblW w:w="0" w:type="auto"/>
                          <w:jc w:val="center"/>
                          <w:tblCellSpacing w:w="0" w:type="dxa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000"/>
                        </w:tblGrid>
                        <w:tr w:rsidR="002F6AEC" w:rsidRPr="00EA02E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3300" w:type="dxa"/>
                              <w:vAlign w:val="center"/>
                            </w:tcPr>
                            <w:p w:rsidR="002F6AEC" w:rsidRPr="00EA02E3" w:rsidRDefault="00EA02E3" w:rsidP="00EA02E3">
                              <w:pPr>
                                <w:spacing w:line="360" w:lineRule="auto"/>
                                <w:rPr>
                                  <w:rFonts w:ascii="Tahoma" w:hAnsi="Tahoma" w:cs="Tahoma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noProof/>
                                  <w:color w:val="000000" w:themeColor="text1"/>
                                  <w:sz w:val="32"/>
                                  <w:szCs w:val="32"/>
                                </w:rPr>
                                <w:drawing>
                                  <wp:inline distT="0" distB="0" distL="0" distR="0">
                                    <wp:extent cx="3771900" cy="2171700"/>
                                    <wp:effectExtent l="0" t="0" r="0" b="0"/>
                                    <wp:docPr id="4" name="Picture 4" descr="111253386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 descr="111253386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771900" cy="2171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2F6AEC" w:rsidRPr="00EA02E3" w:rsidRDefault="002F6AEC" w:rsidP="00EA02E3">
                        <w:pPr>
                          <w:spacing w:before="100" w:beforeAutospacing="1" w:after="100" w:afterAutospacing="1" w:line="360" w:lineRule="auto"/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كان للفراعنة أعياد كثيرة، منها أعياد الزراعة التي تتصل بمواسمها، والتي ارتبط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بها تقويمهم إلى حد كبير، فإن لسنتهم الشمسية التي حددوها باثني عشر شهرًا ثلاثة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فصول، كل منها أربعة اشهر، وهي فصل الفيضان ثم فصل البذر، ثم فصل الحصاد. ومن هذه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الأعياد عيد النيروز الذي كان أول سنتهم الفلكية بشهورها المذكورة وأسمائها القبطية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المعروفة الآن. وكذلك العيد الذي سمي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lastRenderedPageBreak/>
                          <w:t>في العصر القبطي بشم النسيم، وكانوا يحتفلون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به في الاعتدال الربيعي عقب عواصف الشتاء وقبل هبوب الخماسين، وكانوا يعتقدون أن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الخليقة خلقت فيه، وبدأ احتفالهم به عام 2700ق.م وذلك في يوم 27 برمودة، الذي مات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فيه الإله "ست" إله الشر وانتصر عليه إليه الخير. وقيل منذ خمسة آلاف سنة قبل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الميلاد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. </w:t>
                        </w:r>
                      </w:p>
                      <w:p w:rsidR="002F6AEC" w:rsidRPr="00EA02E3" w:rsidRDefault="002F6AEC" w:rsidP="00EA02E3">
                        <w:pPr>
                          <w:spacing w:before="100" w:beforeAutospacing="1" w:after="100" w:afterAutospacing="1" w:line="360" w:lineRule="auto"/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وكان من عادتهم في شم النسيم الاستيقاظ مبكرين، والذهاب إلى النيل للشرب منه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وحمل مائه لغسل أراضي بيوتهم التي يزينون جدرانهم بالزهور. وكانوا يذهبون إلى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الحدائق للنزهة ويأكلون خضرًا كالملوخية والخس، ويتناولون الأسماك المملحة التي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كانت تصاد من بحر يوسف وتملح في مدينة "كانوس" وهي أبو قير الحالية كما يقول المؤرخ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"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سترابون" وكانوا يشمون البصل، ويعلقونه على منازلهم وحول أعناقهم للتبرك. وإذا كان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لهم مبرر للتمتع بالهواء والطبيعة وتقديس النيل الذي هو عماد حضارتهم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. </w:t>
                        </w:r>
                      </w:p>
                      <w:p w:rsidR="002F6AEC" w:rsidRPr="00EA02E3" w:rsidRDefault="002F6AEC" w:rsidP="00EA02E3">
                        <w:pPr>
                          <w:pBdr>
                            <w:top w:val="single" w:sz="6" w:space="0" w:color="F2F5FF"/>
                            <w:left w:val="single" w:sz="6" w:space="0" w:color="F2F5FF"/>
                            <w:bottom w:val="single" w:sz="6" w:space="0" w:color="F2F5FF"/>
                            <w:right w:val="single" w:sz="6" w:space="4" w:color="F2F5FF"/>
                          </w:pBdr>
                          <w:shd w:val="clear" w:color="auto" w:fill="F8F9FF"/>
                          <w:spacing w:before="75" w:after="75" w:line="360" w:lineRule="auto"/>
                          <w:outlineLvl w:val="1"/>
                          <w:rPr>
                            <w:rFonts w:ascii="Simplified Arabic" w:hAnsi="Simplified Arabic" w:cs="Simplified Arabic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EA02E3">
                          <w:rPr>
                            <w:rFonts w:ascii="Simplified Arabic" w:hAnsi="Simplified Arabic" w:cs="Simplified Arabic"/>
                            <w:color w:val="000000" w:themeColor="text1"/>
                            <w:sz w:val="32"/>
                            <w:szCs w:val="32"/>
                            <w:rtl/>
                          </w:rPr>
                          <w:t>تلوث نهر النيل</w:t>
                        </w:r>
                        <w:r w:rsidRPr="00EA02E3">
                          <w:rPr>
                            <w:rFonts w:ascii="Simplified Arabic" w:hAnsi="Simplified Arabic" w:cs="Simplified Arabic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</w:p>
                      <w:tbl>
                        <w:tblPr>
                          <w:bidiVisual/>
                          <w:tblW w:w="0" w:type="auto"/>
                          <w:jc w:val="center"/>
                          <w:tblCellSpacing w:w="0" w:type="dxa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350"/>
                        </w:tblGrid>
                        <w:tr w:rsidR="002F6AEC" w:rsidRPr="00EA02E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3300" w:type="dxa"/>
                              <w:vAlign w:val="center"/>
                            </w:tcPr>
                            <w:p w:rsidR="002F6AEC" w:rsidRPr="00EA02E3" w:rsidRDefault="00EA02E3" w:rsidP="00EA02E3">
                              <w:pPr>
                                <w:spacing w:line="360" w:lineRule="auto"/>
                                <w:rPr>
                                  <w:rFonts w:ascii="Tahoma" w:hAnsi="Tahoma" w:cs="Tahoma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noProof/>
                                  <w:color w:val="000000" w:themeColor="text1"/>
                                  <w:sz w:val="32"/>
                                  <w:szCs w:val="32"/>
                                </w:rPr>
                                <w:drawing>
                                  <wp:inline distT="0" distB="0" distL="0" distR="0">
                                    <wp:extent cx="2724150" cy="1819275"/>
                                    <wp:effectExtent l="0" t="0" r="0" b="9525"/>
                                    <wp:docPr id="5" name="Picture 5" descr="111253386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 descr="111253386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724150" cy="18192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2F6AEC" w:rsidRPr="00EA02E3" w:rsidRDefault="002F6AEC" w:rsidP="00EA02E3">
                        <w:pPr>
                          <w:spacing w:line="360" w:lineRule="auto"/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تخسر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الحكومة المصرية سنويا ما يعادل 3 مليارات جنيه، وذلك نتيجة لملايين الأطنان من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الملوثات الصناعية والزراعية والطبية والسياحية التي تلقى بنهر النيل سنويا، وفقا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لتقارير صادرة عن وزارة البيئة في مايو/آيار الماضي، والتي أشارت إلى أن الملوثات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الصناعية غير المعالجة أوالمعالجة جزئيا والتي يقذف بها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lastRenderedPageBreak/>
                          <w:t>في عرض النهر تقدر بنحو 5 ،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4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مليون طن سنويا، من بينها 50 ألف طن مواد ضارة جدا، و35 ألف طن من قطاع الصناعات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الكيميائية المستوردة . وبينت التقارير أن نسبة الملوثات العضوية الصناعية التي تصل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إلى المجاري المائية تصل الى 270 طن يوميا، والتي تعادل مقدار التلوث الناتج عن 6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ملايين شخص، كما تقدر المخلفات الصلبة التي تلقى في النهر سنويا بنحو 14 مليون طن،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بينما يبلغ حجم الملوثات الناتجة عن المستشفيات سنويا بما يقدر بنحو 120 ألف طن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سنويا من بينها 25 ألف طن مواد تدخل في حيز شديدة الخطورة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. </w:t>
                        </w:r>
                      </w:p>
                      <w:p w:rsidR="002F6AEC" w:rsidRPr="00EA02E3" w:rsidRDefault="002F6AEC" w:rsidP="00EA02E3">
                        <w:pPr>
                          <w:spacing w:before="100" w:beforeAutospacing="1" w:after="100" w:afterAutospacing="1" w:line="360" w:lineRule="auto"/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وأوضح التقرير أنه يجب التخلص من هذه المخلفات بطريقة أكثر أمنا على سلامة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المواطن بعيدا عن قذفها في النيل، في حين تتمثل ملوثات الصرف الزراعي في المخلفات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الزراعية وناتج حرقها، وكذلك بقايا الأسمدة والمبيدات سواء كانت مبيدات مسموح بها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أو محظور استخدامها، فضلا عن ملوثات الصرف الصحي في القرى والريف التي تصرف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مخلفاتها إلى النيل مباشرة في كثير من الأحيان، بالإضافة إلى مخلفات الناتجة عن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الأنشطة السياحية من المراكب الراسية على سطح النيل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. </w:t>
                        </w:r>
                      </w:p>
                      <w:p w:rsidR="002F6AEC" w:rsidRPr="00EA02E3" w:rsidRDefault="002F6AEC" w:rsidP="00EA02E3">
                        <w:pPr>
                          <w:spacing w:before="100" w:beforeAutospacing="1" w:after="100" w:afterAutospacing="1" w:line="360" w:lineRule="auto"/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وكل هذه الملوثات تلحق خسائر اقتصادية كبيرة تتحملها الدولة، تصل إلى 3 مليارات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جنيه سنويا تعادل 6 % من إجمالي الناتج القومي، وقد ترتب على هذا التلوث إغلاق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وتوقف أكثر من 8 محطات لضخ ورفع المياه تبلغ قيمة كل منها أكثر من 20 مليون جنيه،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وتوقف الاستفادة من أكثر من 2،4 مليار متر مكعب من المياه سنويا، مما يتسبب في حدوث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فاقد زراعي كبير نتيجة إلقاء الملوثات في المصارف والترع المائية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. </w:t>
                        </w:r>
                      </w:p>
                      <w:p w:rsidR="002F6AEC" w:rsidRPr="00EA02E3" w:rsidRDefault="002F6AEC" w:rsidP="00EA02E3">
                        <w:pPr>
                          <w:spacing w:before="100" w:beforeAutospacing="1" w:after="100" w:afterAutospacing="1" w:line="360" w:lineRule="auto"/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ويرى البعض أن عملية تغطية المصارف الزراعية لا تمثل حلا جذريا لهذه المشكلة،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حيث أن انسداد تلك المصارف يحتاج إلى جهد ووقت ومال كبير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lastRenderedPageBreak/>
                          <w:t>لإعادتها إلى طبيعتها،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مؤكدا أن هناك خطة قومية لحماية الموارد المائية من التلوث وتشمل برنامج متكامل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للتحكم والسيطرة على جميع مصادر التلوث، وتبلغ تكلفة هذه الخطة أكثر من 10 مليارات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جنيه حتى عام 2017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. </w:t>
                        </w:r>
                      </w:p>
                      <w:p w:rsidR="002F6AEC" w:rsidRPr="00EA02E3" w:rsidRDefault="002F6AEC" w:rsidP="00EA02E3">
                        <w:pPr>
                          <w:spacing w:before="100" w:beforeAutospacing="1" w:after="100" w:afterAutospacing="1" w:line="360" w:lineRule="auto"/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وقد تم حصر مصادر التلوث على النيل وفروعه، وكذلك كافة المجاري المائية والصرف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من خلال 290 موقع قياس للمياه السطحية و200 نقطة مراقبة للمياه الجوفية والتي حدث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بها تلوث، مضيفا أنه يجري الآن إعداد قانون جديد للري والصرف لمواجهة المتغيرات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الاجتماعية والاقتصادية التي طرأت على المجتمع المصري، تمهيدا لإصدار قانون شامل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للري والصرف تكون عقوباته رادعة وشاملة لكافة مصادر التلوث في نهر النيل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. </w:t>
                        </w:r>
                      </w:p>
                      <w:p w:rsidR="002F6AEC" w:rsidRPr="00EA02E3" w:rsidRDefault="002F6AEC" w:rsidP="00EA02E3">
                        <w:pPr>
                          <w:spacing w:before="100" w:beforeAutospacing="1" w:after="100" w:afterAutospacing="1" w:line="360" w:lineRule="auto"/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وأشار التقرير إلى التحديات التي تواجه النهر انه يوجد ما بين 4 ,2 ـ 3 مليارات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متر مكعب من المياه الناتجة عن معالجة مياه الصرف الصحي، وعلى الرغم من أن وزارة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الإسكان تتكلف الملايين من أجل معالجة هذه المياه غير تكلفة المحطات، فإن من الصعب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فتح هذه المياه على النيل لأنها ستصيبه بالتلوث، ولذلك لجأت وزارة البيئة لزراعة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آلاف الأفدنة بالغابات الخشبية التي تروى بمياه الصرف بعد معالجتها في بعض المدن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. </w:t>
                        </w:r>
                      </w:p>
                      <w:p w:rsidR="002F6AEC" w:rsidRPr="00EA02E3" w:rsidRDefault="002F6AEC" w:rsidP="00EA02E3">
                        <w:pPr>
                          <w:spacing w:before="100" w:beforeAutospacing="1" w:after="100" w:afterAutospacing="1" w:line="360" w:lineRule="auto"/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و من أهم مصادر التلوث على نهر النيل، هي المصانع حيث يوجد 34 منشأة صناعية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بحاجة لتصوب أوضاعها لخطورتها على النيل، و ايضا النشاط البشري يعتبر أيضا أحد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مصادر التلوث الخطيرة على النهر ويندرج تحت هذا العنوان غسيل الملابس في النهر،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والتخلص من المخلفات الصلبة والقاذورات وجثث الحيوانات النافقة. و علاج هذا الجانب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لن يتحقق بدون التوعية البيئية، وهذا ما تسعى اليه الحكومة لنشر التوعية البيئية في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كل القرى المطلة على نهر النيل وفروعه، حيث ان سياسة التوعية البيئية في مصر الآن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أصبحت مختلفة ومتطورة اكثر من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lastRenderedPageBreak/>
                          <w:t>الماضي، فإلى وقت قريب كانت الطائرات تقوم برش القطن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بالمبيدات وسط فرحة الفلاحين، وهذه المبيدات كان يسقط نصفها في نهر النيل، وتتسبب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في نفوق اسماك تقدر بآلاف الأطنان، ولخطورة هذا التصرف تم وقف العمل به بالاتفاق مع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وزارة الزراعة. كما كانت المراكب السياحية الفاخرة المقامة على سطح النيل تفرغ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مخلفاتها من الصرف الصحي والمواد الصلبة داخل النهر، ولعلاج المشكلة تم إنشاء محطات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ثابتة لتفريغ هذه المخلفات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. </w:t>
                        </w:r>
                      </w:p>
                      <w:tbl>
                        <w:tblPr>
                          <w:bidiVisual/>
                          <w:tblW w:w="0" w:type="auto"/>
                          <w:jc w:val="center"/>
                          <w:tblCellSpacing w:w="0" w:type="dxa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390"/>
                        </w:tblGrid>
                        <w:tr w:rsidR="00EA02E3" w:rsidRPr="00EA02E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3300" w:type="dxa"/>
                              <w:vAlign w:val="center"/>
                            </w:tcPr>
                            <w:p w:rsidR="002F6AEC" w:rsidRPr="00EA02E3" w:rsidRDefault="00EA02E3" w:rsidP="00EA02E3">
                              <w:pPr>
                                <w:spacing w:line="360" w:lineRule="auto"/>
                                <w:rPr>
                                  <w:rFonts w:ascii="Tahoma" w:hAnsi="Tahoma" w:cs="Tahoma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noProof/>
                                  <w:color w:val="000000" w:themeColor="text1"/>
                                  <w:sz w:val="32"/>
                                  <w:szCs w:val="32"/>
                                </w:rPr>
                                <w:drawing>
                                  <wp:inline distT="0" distB="0" distL="0" distR="0">
                                    <wp:extent cx="4010025" cy="1943100"/>
                                    <wp:effectExtent l="0" t="0" r="9525" b="0"/>
                                    <wp:docPr id="6" name="Picture 6" descr="111253388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 descr="111253388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010025" cy="19431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2F6AEC" w:rsidRPr="00EA02E3" w:rsidRDefault="002F6AEC" w:rsidP="00EA02E3">
                        <w:pPr>
                          <w:spacing w:before="100" w:beforeAutospacing="1" w:after="100" w:afterAutospacing="1" w:line="360" w:lineRule="auto"/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كما أن القضاء المصري يقوم بتشديد العقوبة على المخالفات البيئية خاصة إذا كانت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على النيل، مع إرسال إنذار للجهة الصادر منها ترخيص المنشأة لتصويب أوضاعها خلال 60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يوما، وبعدها يسحب الترخيص وتغلق المنشأة ويستثنى من ذلك حالات الخطر الداهم مثل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إلقاء مخلفات مستشفى في النهر أو مواد كيماوية سامة حيث لا تنتظر 60 يوما ويجرى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تطبيق القانون في الحال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. </w:t>
                        </w:r>
                      </w:p>
                      <w:p w:rsidR="002F6AEC" w:rsidRPr="00EA02E3" w:rsidRDefault="002F6AEC" w:rsidP="00EA02E3">
                        <w:pPr>
                          <w:pBdr>
                            <w:top w:val="single" w:sz="6" w:space="0" w:color="F2F5FF"/>
                            <w:left w:val="single" w:sz="6" w:space="0" w:color="F2F5FF"/>
                            <w:bottom w:val="single" w:sz="6" w:space="0" w:color="F2F5FF"/>
                            <w:right w:val="single" w:sz="6" w:space="4" w:color="F2F5FF"/>
                          </w:pBdr>
                          <w:shd w:val="clear" w:color="auto" w:fill="F8F9FF"/>
                          <w:spacing w:before="75" w:after="75" w:line="360" w:lineRule="auto"/>
                          <w:outlineLvl w:val="1"/>
                          <w:rPr>
                            <w:rFonts w:ascii="Simplified Arabic" w:hAnsi="Simplified Arabic" w:cs="Simplified Arabic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EA02E3">
                          <w:rPr>
                            <w:rFonts w:ascii="Simplified Arabic" w:hAnsi="Simplified Arabic" w:cs="Simplified Arabic"/>
                            <w:color w:val="000000" w:themeColor="text1"/>
                            <w:sz w:val="32"/>
                            <w:szCs w:val="32"/>
                            <w:rtl/>
                          </w:rPr>
                          <w:t>يتعرض ماء نهر النيل وفروعه والترع والمصارف لأنواع الملوثات الآتية</w:t>
                        </w:r>
                        <w:r w:rsidRPr="00EA02E3">
                          <w:rPr>
                            <w:rFonts w:ascii="Simplified Arabic" w:hAnsi="Simplified Arabic" w:cs="Simplified Arabic"/>
                            <w:color w:val="000000" w:themeColor="text1"/>
                            <w:sz w:val="32"/>
                            <w:szCs w:val="32"/>
                          </w:rPr>
                          <w:t xml:space="preserve"> :-</w:t>
                        </w:r>
                      </w:p>
                      <w:tbl>
                        <w:tblPr>
                          <w:bidiVisual/>
                          <w:tblW w:w="0" w:type="auto"/>
                          <w:jc w:val="center"/>
                          <w:tblCellSpacing w:w="0" w:type="dxa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24"/>
                          <w:gridCol w:w="236"/>
                        </w:tblGrid>
                        <w:tr w:rsidR="002F6AEC" w:rsidRPr="00EA02E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3300" w:type="dxa"/>
                              <w:gridSpan w:val="2"/>
                              <w:vAlign w:val="center"/>
                            </w:tcPr>
                            <w:p w:rsidR="002F6AEC" w:rsidRPr="00EA02E3" w:rsidRDefault="00EA02E3" w:rsidP="00EA02E3">
                              <w:pPr>
                                <w:spacing w:line="360" w:lineRule="auto"/>
                                <w:rPr>
                                  <w:rFonts w:ascii="Tahoma" w:hAnsi="Tahoma" w:cs="Tahoma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noProof/>
                                  <w:color w:val="000000" w:themeColor="text1"/>
                                  <w:sz w:val="32"/>
                                  <w:szCs w:val="32"/>
                                </w:rPr>
                                <w:lastRenderedPageBreak/>
                                <w:drawing>
                                  <wp:inline distT="0" distB="0" distL="0" distR="0">
                                    <wp:extent cx="6477000" cy="3038475"/>
                                    <wp:effectExtent l="0" t="0" r="0" b="9525"/>
                                    <wp:docPr id="7" name="Picture 7" descr="111253417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 descr="111253417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477000" cy="30384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EA02E3" w:rsidRPr="00EA02E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bottom w:val="nil"/>
                              </w:tcBorders>
                              <w:vAlign w:val="center"/>
                            </w:tcPr>
                            <w:p w:rsidR="002F6AEC" w:rsidRPr="00EA02E3" w:rsidRDefault="002F6AEC" w:rsidP="00EA02E3">
                              <w:pPr>
                                <w:spacing w:line="360" w:lineRule="auto"/>
                                <w:rPr>
                                  <w:rFonts w:ascii="Tahoma" w:hAnsi="Tahoma" w:cs="Tahoma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EA02E3">
                                <w:rPr>
                                  <w:rFonts w:ascii="Tahoma" w:hAnsi="Tahoma" w:cs="Tahoma"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أنواع الملوثات التى يتعرض لها نهر النيل</w:t>
                              </w:r>
                              <w:r w:rsidRPr="00EA02E3">
                                <w:rPr>
                                  <w:rFonts w:ascii="Tahoma" w:hAnsi="Tahoma" w:cs="Tahoma"/>
                                  <w:color w:val="000000" w:themeColor="text1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</w:tcPr>
                            <w:p w:rsidR="002F6AEC" w:rsidRPr="00EA02E3" w:rsidRDefault="00EA02E3" w:rsidP="00EA02E3">
                              <w:pPr>
                                <w:spacing w:line="360" w:lineRule="auto"/>
                                <w:jc w:val="right"/>
                                <w:rPr>
                                  <w:rFonts w:ascii="Tahoma" w:hAnsi="Tahoma" w:cs="Tahoma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noProof/>
                                  <w:color w:val="000000" w:themeColor="text1"/>
                                  <w:sz w:val="32"/>
                                  <w:szCs w:val="32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8" name="Picture 8" descr="zoom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" descr="zoom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2F6AEC" w:rsidRPr="00EA02E3" w:rsidRDefault="002F6AEC" w:rsidP="00EA02E3">
                        <w:pPr>
                          <w:pBdr>
                            <w:top w:val="single" w:sz="6" w:space="0" w:color="F2F5FF"/>
                            <w:left w:val="single" w:sz="6" w:space="0" w:color="F2F5FF"/>
                            <w:bottom w:val="single" w:sz="6" w:space="0" w:color="F2F5FF"/>
                            <w:right w:val="single" w:sz="6" w:space="4" w:color="F2F5FF"/>
                          </w:pBdr>
                          <w:shd w:val="clear" w:color="auto" w:fill="F8F9FF"/>
                          <w:spacing w:before="75" w:after="75" w:line="360" w:lineRule="auto"/>
                          <w:outlineLvl w:val="1"/>
                          <w:rPr>
                            <w:rFonts w:ascii="Simplified Arabic" w:hAnsi="Simplified Arabic" w:cs="Simplified Arabic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EA02E3">
                          <w:rPr>
                            <w:rFonts w:ascii="Simplified Arabic" w:hAnsi="Simplified Arabic" w:cs="Simplified Arabic"/>
                            <w:color w:val="000000" w:themeColor="text1"/>
                            <w:sz w:val="32"/>
                            <w:szCs w:val="32"/>
                            <w:rtl/>
                          </w:rPr>
                          <w:t>أثر السدود والخزانات على تلوث مياه النيل</w:t>
                        </w:r>
                        <w:r w:rsidRPr="00EA02E3">
                          <w:rPr>
                            <w:rFonts w:ascii="Simplified Arabic" w:hAnsi="Simplified Arabic" w:cs="Simplified Arabic"/>
                            <w:color w:val="000000" w:themeColor="text1"/>
                            <w:sz w:val="32"/>
                            <w:szCs w:val="32"/>
                          </w:rPr>
                          <w:t xml:space="preserve"> :-</w:t>
                        </w:r>
                      </w:p>
                      <w:p w:rsidR="002F6AEC" w:rsidRPr="00EA02E3" w:rsidRDefault="002F6AEC" w:rsidP="00EA02E3">
                        <w:pPr>
                          <w:spacing w:before="100" w:beforeAutospacing="1" w:after="100" w:afterAutospacing="1" w:line="360" w:lineRule="auto"/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(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كان فيضان النيل قبل إنشاء السد العالي يجرى غسيلاً ذاتياً بإزالة الملوثات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المتراكمة وتعمل حركة المياه على التقليب المستمر مما ينشط البكتريا الهوائية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فتستطيع تحليل المركبات وإزالتها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) </w:t>
                        </w:r>
                      </w:p>
                      <w:p w:rsidR="002F6AEC" w:rsidRPr="00EA02E3" w:rsidRDefault="002F6AEC" w:rsidP="00EA02E3">
                        <w:pPr>
                          <w:pBdr>
                            <w:top w:val="single" w:sz="6" w:space="0" w:color="F2F5FF"/>
                            <w:left w:val="single" w:sz="6" w:space="0" w:color="F2F5FF"/>
                            <w:bottom w:val="single" w:sz="6" w:space="0" w:color="F2F5FF"/>
                            <w:right w:val="single" w:sz="6" w:space="4" w:color="F2F5FF"/>
                          </w:pBdr>
                          <w:shd w:val="clear" w:color="auto" w:fill="F8F9FF"/>
                          <w:spacing w:before="75" w:after="75" w:line="360" w:lineRule="auto"/>
                          <w:outlineLvl w:val="1"/>
                          <w:rPr>
                            <w:rFonts w:ascii="Simplified Arabic" w:hAnsi="Simplified Arabic" w:cs="Simplified Arabic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EA02E3">
                          <w:rPr>
                            <w:rFonts w:ascii="Simplified Arabic" w:hAnsi="Simplified Arabic" w:cs="Simplified Arabic"/>
                            <w:color w:val="000000" w:themeColor="text1"/>
                            <w:sz w:val="32"/>
                            <w:szCs w:val="32"/>
                            <w:rtl/>
                          </w:rPr>
                          <w:t>أهم ملوثات مياة النيل</w:t>
                        </w:r>
                        <w:r w:rsidRPr="00EA02E3">
                          <w:rPr>
                            <w:rFonts w:ascii="Simplified Arabic" w:hAnsi="Simplified Arabic" w:cs="Simplified Arabic"/>
                            <w:color w:val="000000" w:themeColor="text1"/>
                            <w:sz w:val="32"/>
                            <w:szCs w:val="32"/>
                          </w:rPr>
                          <w:t xml:space="preserve"> :- </w:t>
                        </w:r>
                      </w:p>
                      <w:p w:rsidR="002F6AEC" w:rsidRPr="00EA02E3" w:rsidRDefault="002F6AEC" w:rsidP="00EA02E3">
                        <w:pPr>
                          <w:spacing w:before="75" w:after="75" w:line="360" w:lineRule="auto"/>
                          <w:outlineLvl w:val="2"/>
                          <w:rPr>
                            <w:rFonts w:ascii="Simplified Arabic" w:hAnsi="Simplified Arabic" w:cs="Simplified Arabic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EA02E3">
                          <w:rPr>
                            <w:rFonts w:ascii="Simplified Arabic" w:hAnsi="Simplified Arabic" w:cs="Simplified Arabic"/>
                            <w:color w:val="000000" w:themeColor="text1"/>
                            <w:sz w:val="32"/>
                            <w:szCs w:val="32"/>
                          </w:rPr>
                          <w:t xml:space="preserve">1- </w:t>
                        </w:r>
                        <w:r w:rsidRPr="00EA02E3">
                          <w:rPr>
                            <w:rFonts w:ascii="Simplified Arabic" w:hAnsi="Simplified Arabic" w:cs="Simplified Arabic"/>
                            <w:color w:val="000000" w:themeColor="text1"/>
                            <w:sz w:val="32"/>
                            <w:szCs w:val="32"/>
                            <w:rtl/>
                          </w:rPr>
                          <w:t>نفايات الصناعه</w:t>
                        </w:r>
                      </w:p>
                      <w:p w:rsidR="002F6AEC" w:rsidRPr="00EA02E3" w:rsidRDefault="002F6AEC" w:rsidP="00EA02E3">
                        <w:pPr>
                          <w:spacing w:before="100" w:beforeAutospacing="1" w:after="100" w:afterAutospacing="1" w:line="360" w:lineRule="auto"/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المعادن الثقيلة السامة وأخطرها مركبات الزئبق والرصاص والكادميوم ألي جانب نزول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هذه المركبات السامة مذابة فى مياه ساخنة يؤدى إلى التلوث الحراري مما يقلل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الأكسجين فتهلك الهائمات النباتية والحيوانية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. </w:t>
                        </w:r>
                      </w:p>
                      <w:p w:rsidR="002F6AEC" w:rsidRPr="00EA02E3" w:rsidRDefault="002F6AEC" w:rsidP="00EA02E3">
                        <w:pPr>
                          <w:spacing w:before="100" w:beforeAutospacing="1" w:after="100" w:afterAutospacing="1" w:line="360" w:lineRule="auto"/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وتتوقف التغيرات الضارة على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:- </w:t>
                        </w:r>
                      </w:p>
                      <w:p w:rsidR="002F6AEC" w:rsidRPr="00EA02E3" w:rsidRDefault="002F6AEC" w:rsidP="00EA02E3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360" w:lineRule="auto"/>
                          <w:ind w:left="870"/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lastRenderedPageBreak/>
                          <w:t>كميه و درجة تركيز المخلفات بالنسبة للمسطحات المائية التي تلقى فيها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.</w:t>
                        </w:r>
                      </w:p>
                      <w:p w:rsidR="002F6AEC" w:rsidRPr="00EA02E3" w:rsidRDefault="002F6AEC" w:rsidP="00EA02E3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360" w:lineRule="auto"/>
                          <w:ind w:left="870"/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حركة الماء وكمية المواد العالقة ودرجة الحرارة . 3- تركيز الأكسجين ووفرة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الطحالب والهائمات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. </w:t>
                        </w:r>
                      </w:p>
                      <w:p w:rsidR="002F6AEC" w:rsidRPr="00EA02E3" w:rsidRDefault="002F6AEC" w:rsidP="00EA02E3">
                        <w:pPr>
                          <w:spacing w:before="100" w:beforeAutospacing="1" w:after="100" w:afterAutospacing="1" w:line="360" w:lineRule="auto"/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أضرار التلوث بنفايات المصانع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: </w:t>
                        </w:r>
                      </w:p>
                      <w:p w:rsidR="002F6AEC" w:rsidRPr="00EA02E3" w:rsidRDefault="002F6AEC" w:rsidP="00EA02E3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360" w:lineRule="auto"/>
                          <w:ind w:left="870"/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تهلك المعادن الثقيلة البكتريا الهوائية فتقلل من القدره على التنقية الذاتية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للماء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.</w:t>
                        </w:r>
                      </w:p>
                      <w:p w:rsidR="002F6AEC" w:rsidRPr="00EA02E3" w:rsidRDefault="002F6AEC" w:rsidP="00EA02E3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360" w:lineRule="auto"/>
                          <w:ind w:left="870"/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تحول الزئبق فى القاع الطيني ألي أيونات ميثيل الزئبق بفعل البكتريا الهوائية ،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وانتقال هذه المواد خلال سلاسل الغذاء وتسبب تسمم الإنسان عند تغذيته على أسماك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ملوثة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.</w:t>
                        </w:r>
                      </w:p>
                      <w:p w:rsidR="002F6AEC" w:rsidRPr="00EA02E3" w:rsidRDefault="002F6AEC" w:rsidP="00EA02E3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360" w:lineRule="auto"/>
                          <w:ind w:left="870"/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تراكم هذه المواد السامة فى البيئة المائية لسنوات طويلة يضاعف أثرها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. </w:t>
                        </w:r>
                      </w:p>
                      <w:p w:rsidR="002F6AEC" w:rsidRPr="00EA02E3" w:rsidRDefault="002F6AEC" w:rsidP="00EA02E3">
                        <w:pPr>
                          <w:spacing w:before="75" w:after="75" w:line="360" w:lineRule="auto"/>
                          <w:outlineLvl w:val="2"/>
                          <w:rPr>
                            <w:rFonts w:ascii="Simplified Arabic" w:hAnsi="Simplified Arabic" w:cs="Simplified Arabic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EA02E3">
                          <w:rPr>
                            <w:rFonts w:ascii="Simplified Arabic" w:hAnsi="Simplified Arabic" w:cs="Simplified Arabic"/>
                            <w:color w:val="000000" w:themeColor="text1"/>
                            <w:sz w:val="32"/>
                            <w:szCs w:val="32"/>
                          </w:rPr>
                          <w:t xml:space="preserve">2- </w:t>
                        </w:r>
                        <w:r w:rsidRPr="00EA02E3">
                          <w:rPr>
                            <w:rFonts w:ascii="Simplified Arabic" w:hAnsi="Simplified Arabic" w:cs="Simplified Arabic"/>
                            <w:color w:val="000000" w:themeColor="text1"/>
                            <w:sz w:val="32"/>
                            <w:szCs w:val="32"/>
                            <w:rtl/>
                          </w:rPr>
                          <w:t>مخلفات الزراعة ( الصرف الزراعي وما يحمله للنهر من</w:t>
                        </w:r>
                        <w:r w:rsidRPr="00EA02E3">
                          <w:rPr>
                            <w:rFonts w:ascii="Simplified Arabic" w:hAnsi="Simplified Arabic" w:cs="Simplified Arabic"/>
                            <w:color w:val="000000" w:themeColor="text1"/>
                            <w:sz w:val="32"/>
                            <w:szCs w:val="32"/>
                          </w:rPr>
                          <w:t xml:space="preserve"> ) :- </w:t>
                        </w:r>
                      </w:p>
                      <w:p w:rsidR="002F6AEC" w:rsidRPr="00EA02E3" w:rsidRDefault="002F6AEC" w:rsidP="00EA02E3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360" w:lineRule="auto"/>
                          <w:ind w:left="870"/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بقايا الأسمدة الكيمائية ومبيدات الحشرات والفطريات والأعشاب والقوارض ، نتيجة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استخدامها بكثرة ، لزيادة إنتاج المحاصيل وحمايتها من الآفات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.</w:t>
                        </w:r>
                      </w:p>
                      <w:p w:rsidR="002F6AEC" w:rsidRPr="00EA02E3" w:rsidRDefault="002F6AEC" w:rsidP="00EA02E3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360" w:lineRule="auto"/>
                          <w:ind w:left="870"/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تلوث المجارى المائية نتيجة إعداد المبيدات وغسيل معدات الرش بها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. </w:t>
                        </w:r>
                      </w:p>
                      <w:p w:rsidR="002F6AEC" w:rsidRPr="00EA02E3" w:rsidRDefault="002F6AEC" w:rsidP="00EA02E3">
                        <w:pPr>
                          <w:spacing w:before="75" w:after="75" w:line="360" w:lineRule="auto"/>
                          <w:outlineLvl w:val="2"/>
                          <w:rPr>
                            <w:rFonts w:ascii="Simplified Arabic" w:hAnsi="Simplified Arabic" w:cs="Simplified Arabic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EA02E3">
                          <w:rPr>
                            <w:rFonts w:ascii="Simplified Arabic" w:hAnsi="Simplified Arabic" w:cs="Simplified Arabic"/>
                            <w:color w:val="000000" w:themeColor="text1"/>
                            <w:sz w:val="32"/>
                            <w:szCs w:val="32"/>
                            <w:rtl/>
                          </w:rPr>
                          <w:t>ظاهرة ( التراكم أو التركيز البيولوجي</w:t>
                        </w:r>
                        <w:r w:rsidRPr="00EA02E3">
                          <w:rPr>
                            <w:rFonts w:ascii="Simplified Arabic" w:hAnsi="Simplified Arabic" w:cs="Simplified Arabic"/>
                            <w:color w:val="000000" w:themeColor="text1"/>
                            <w:sz w:val="32"/>
                            <w:szCs w:val="32"/>
                          </w:rPr>
                          <w:t xml:space="preserve"> ) </w:t>
                        </w:r>
                      </w:p>
                      <w:p w:rsidR="002F6AEC" w:rsidRPr="00EA02E3" w:rsidRDefault="002F6AEC" w:rsidP="00EA02E3">
                        <w:pPr>
                          <w:spacing w:before="100" w:beforeAutospacing="1" w:after="100" w:afterAutospacing="1" w:line="360" w:lineRule="auto"/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تواجد مبيدات الحشرات والقوارض والفطريات الضارة بالبيئة لعدم تحللها وانتقالها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بشكل تراكمي فى سلاسل الغذاء فى كل من الماء واليابس ) وتعرف هذه الظاهرة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(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بالتراكم أو التركيز البيولوجي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) . </w:t>
                        </w:r>
                      </w:p>
                      <w:p w:rsidR="002F6AEC" w:rsidRPr="00EA02E3" w:rsidRDefault="002F6AEC" w:rsidP="00EA02E3">
                        <w:pPr>
                          <w:pBdr>
                            <w:top w:val="single" w:sz="6" w:space="0" w:color="F2F5FF"/>
                            <w:left w:val="single" w:sz="6" w:space="0" w:color="F2F5FF"/>
                            <w:bottom w:val="single" w:sz="6" w:space="0" w:color="F2F5FF"/>
                            <w:right w:val="single" w:sz="6" w:space="4" w:color="F2F5FF"/>
                          </w:pBdr>
                          <w:shd w:val="clear" w:color="auto" w:fill="F8F9FF"/>
                          <w:spacing w:before="75" w:after="75" w:line="360" w:lineRule="auto"/>
                          <w:outlineLvl w:val="1"/>
                          <w:rPr>
                            <w:rFonts w:ascii="Simplified Arabic" w:hAnsi="Simplified Arabic" w:cs="Simplified Arabic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EA02E3">
                          <w:rPr>
                            <w:rFonts w:ascii="Simplified Arabic" w:hAnsi="Simplified Arabic" w:cs="Simplified Arabic"/>
                            <w:color w:val="000000" w:themeColor="text1"/>
                            <w:sz w:val="32"/>
                            <w:szCs w:val="32"/>
                            <w:rtl/>
                          </w:rPr>
                          <w:lastRenderedPageBreak/>
                          <w:t>و هناك بعض المجهودات التي تقوم بها الدولة للحد من التلوث منها</w:t>
                        </w:r>
                        <w:r w:rsidRPr="00EA02E3">
                          <w:rPr>
                            <w:rFonts w:ascii="Simplified Arabic" w:hAnsi="Simplified Arabic" w:cs="Simplified Arabic"/>
                            <w:color w:val="000000" w:themeColor="text1"/>
                            <w:sz w:val="32"/>
                            <w:szCs w:val="32"/>
                          </w:rPr>
                          <w:t>:</w:t>
                        </w:r>
                      </w:p>
                      <w:p w:rsidR="002F6AEC" w:rsidRPr="00EA02E3" w:rsidRDefault="002F6AEC" w:rsidP="00EA02E3">
                        <w:pPr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360" w:lineRule="auto"/>
                          <w:ind w:left="870"/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عقد الكثير من الندوات والاجتماعات التي تجمع فيها كل الجهات المعنية بهذا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النهر ليتم فتح الحوار والمناقشة لهذه المشاكل وكيفية إيجاد الحلول لها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>.</w:t>
                        </w:r>
                      </w:p>
                      <w:p w:rsidR="002F6AEC" w:rsidRPr="00EA02E3" w:rsidRDefault="002F6AEC" w:rsidP="00EA02E3">
                        <w:pPr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360" w:lineRule="auto"/>
                          <w:ind w:left="870"/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العمل على إيجاد حلول لمياه المصارف الملوثة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>.</w:t>
                        </w:r>
                      </w:p>
                      <w:p w:rsidR="002F6AEC" w:rsidRPr="00EA02E3" w:rsidRDefault="002F6AEC" w:rsidP="00EA02E3">
                        <w:pPr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360" w:lineRule="auto"/>
                          <w:ind w:left="870"/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يتم طبع كتيبات تحتوى على معلومات عن هذا النهر العظيم وان تكون هذه المعلومات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بشكل مبسط حتى يسهل فهمه إلى من يصل إليه هذا الكتيب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>.</w:t>
                        </w:r>
                      </w:p>
                      <w:p w:rsidR="002F6AEC" w:rsidRPr="00EA02E3" w:rsidRDefault="002F6AEC" w:rsidP="00EA02E3">
                        <w:pPr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360" w:lineRule="auto"/>
                          <w:ind w:left="870"/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عمل بعض المسابقات عن طريق أجهزة الإعلام تتضمن بعض المعلومات عن نهر النيل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والتصرفات السليمة التي من المفترض أن يتعامل بها المواطنين مع نهر النيل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>.</w:t>
                        </w:r>
                      </w:p>
                      <w:p w:rsidR="002F6AEC" w:rsidRPr="00EA02E3" w:rsidRDefault="002F6AEC" w:rsidP="00EA02E3">
                        <w:pPr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360" w:lineRule="auto"/>
                          <w:ind w:left="870"/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زيادة دور الجمعيات عن تنفيذ برامج التوعية بالتعاون مع أجهزة الإعلام على كافة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المستويات ابتداء من النجوع والقرى والمراكز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>.</w:t>
                        </w:r>
                      </w:p>
                      <w:p w:rsidR="002F6AEC" w:rsidRPr="00EA02E3" w:rsidRDefault="002F6AEC" w:rsidP="00EA02E3">
                        <w:pPr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360" w:lineRule="auto"/>
                          <w:ind w:left="870"/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تفعيل الدور الديني تجاه هذه القضية على مستوى كافة المساجد والكنائس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>.</w:t>
                        </w:r>
                      </w:p>
                      <w:p w:rsidR="002F6AEC" w:rsidRPr="00EA02E3" w:rsidRDefault="002F6AEC" w:rsidP="00EA02E3">
                        <w:pPr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360" w:lineRule="auto"/>
                          <w:ind w:left="870"/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العمل على زيادة مشروعات إزالة ورد النيل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>.</w:t>
                        </w:r>
                      </w:p>
                      <w:p w:rsidR="002F6AEC" w:rsidRPr="00EA02E3" w:rsidRDefault="002F6AEC" w:rsidP="00EA02E3">
                        <w:pPr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360" w:lineRule="auto"/>
                          <w:ind w:left="870"/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زيادة المشروعات الخاصة بمكافحة التلوث الناتج من المجاري المائية والذي يؤثر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على نهر النيل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. </w:t>
                        </w:r>
                      </w:p>
                      <w:p w:rsidR="002F6AEC" w:rsidRPr="00EA02E3" w:rsidRDefault="002F6AEC" w:rsidP="00EA02E3">
                        <w:pPr>
                          <w:pBdr>
                            <w:top w:val="single" w:sz="6" w:space="0" w:color="F2F5FF"/>
                            <w:left w:val="single" w:sz="6" w:space="0" w:color="F2F5FF"/>
                            <w:bottom w:val="single" w:sz="6" w:space="0" w:color="F2F5FF"/>
                            <w:right w:val="single" w:sz="6" w:space="4" w:color="F2F5FF"/>
                          </w:pBdr>
                          <w:shd w:val="clear" w:color="auto" w:fill="F8F9FF"/>
                          <w:spacing w:before="75" w:after="75" w:line="360" w:lineRule="auto"/>
                          <w:outlineLvl w:val="1"/>
                          <w:rPr>
                            <w:rFonts w:ascii="Simplified Arabic" w:hAnsi="Simplified Arabic" w:cs="Simplified Arabic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EA02E3">
                          <w:rPr>
                            <w:rFonts w:ascii="Simplified Arabic" w:hAnsi="Simplified Arabic" w:cs="Simplified Arabic"/>
                            <w:color w:val="000000" w:themeColor="text1"/>
                            <w:sz w:val="32"/>
                            <w:szCs w:val="32"/>
                            <w:rtl/>
                          </w:rPr>
                          <w:t>بعض المقترحات لمكافحة التلوث</w:t>
                        </w:r>
                      </w:p>
                      <w:p w:rsidR="002F6AEC" w:rsidRPr="00EA02E3" w:rsidRDefault="002F6AEC" w:rsidP="00EA02E3">
                        <w:pPr>
                          <w:numPr>
                            <w:ilvl w:val="0"/>
                            <w:numId w:val="5"/>
                          </w:numPr>
                          <w:spacing w:before="100" w:beforeAutospacing="1" w:after="100" w:afterAutospacing="1" w:line="360" w:lineRule="auto"/>
                          <w:ind w:left="870"/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صدور قوانين تمنع صرف مخلفات المصانع فى مياه النيل دون معالجة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.</w:t>
                        </w:r>
                      </w:p>
                      <w:p w:rsidR="002F6AEC" w:rsidRPr="00EA02E3" w:rsidRDefault="002F6AEC" w:rsidP="00EA02E3">
                        <w:pPr>
                          <w:numPr>
                            <w:ilvl w:val="0"/>
                            <w:numId w:val="5"/>
                          </w:numPr>
                          <w:spacing w:before="100" w:beforeAutospacing="1" w:after="100" w:afterAutospacing="1" w:line="360" w:lineRule="auto"/>
                          <w:ind w:left="870"/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التأكد من حجز المواد السامة من الماء المنصرف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. </w:t>
                        </w:r>
                      </w:p>
                      <w:p w:rsidR="002F6AEC" w:rsidRPr="00EA02E3" w:rsidRDefault="002F6AEC" w:rsidP="00EA02E3">
                        <w:pPr>
                          <w:numPr>
                            <w:ilvl w:val="0"/>
                            <w:numId w:val="5"/>
                          </w:numPr>
                          <w:spacing w:before="100" w:beforeAutospacing="1" w:after="100" w:afterAutospacing="1" w:line="360" w:lineRule="auto"/>
                          <w:ind w:left="870"/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اللجوء إلى المقاومة الميكانيكية والبيولوجية بدلاً من المبيدات الكيميائية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lastRenderedPageBreak/>
                          <w:t>واختيار أقلها سمية 4- استخدام منظفات قابلة للتحلل مثل :- الصابون الذى لا يضر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بالبيئة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.</w:t>
                        </w:r>
                      </w:p>
                      <w:p w:rsidR="002F6AEC" w:rsidRPr="00EA02E3" w:rsidRDefault="002F6AEC" w:rsidP="00EA02E3">
                        <w:pPr>
                          <w:numPr>
                            <w:ilvl w:val="0"/>
                            <w:numId w:val="5"/>
                          </w:numPr>
                          <w:spacing w:before="100" w:beforeAutospacing="1" w:after="100" w:afterAutospacing="1" w:line="360" w:lineRule="auto"/>
                          <w:ind w:left="870"/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استخدام السماد البلدي بدلاً من الكيميائي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.</w:t>
                        </w:r>
                      </w:p>
                      <w:p w:rsidR="002F6AEC" w:rsidRPr="00EA02E3" w:rsidRDefault="002F6AEC" w:rsidP="00EA02E3">
                        <w:pPr>
                          <w:numPr>
                            <w:ilvl w:val="0"/>
                            <w:numId w:val="5"/>
                          </w:numPr>
                          <w:spacing w:before="100" w:beforeAutospacing="1" w:after="100" w:afterAutospacing="1" w:line="360" w:lineRule="auto"/>
                          <w:ind w:left="870"/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عدم إلقاء الفضلات والقمامة والحيوانات النافقة فى مياه النيل وروافده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.</w:t>
                        </w:r>
                      </w:p>
                      <w:p w:rsidR="002F6AEC" w:rsidRPr="00EA02E3" w:rsidRDefault="002F6AEC" w:rsidP="00EA02E3">
                        <w:pPr>
                          <w:numPr>
                            <w:ilvl w:val="0"/>
                            <w:numId w:val="5"/>
                          </w:numPr>
                          <w:spacing w:before="100" w:beforeAutospacing="1" w:after="100" w:afterAutospacing="1" w:line="360" w:lineRule="auto"/>
                          <w:ind w:left="870"/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مراقبة التغيير فى المياه ، ومتابعة سلوك الأحياء فيها .وذلك بالاعتماد على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أنواع الأحياء الحساسة والتي تتأثر بأي تغير فى الماء .ويعتمد عليها فى قياس نقاوة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الماء وتعرف ( بمؤشرات البيئة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) .</w:t>
                        </w:r>
                      </w:p>
                      <w:p w:rsidR="002F6AEC" w:rsidRPr="00EA02E3" w:rsidRDefault="002F6AEC" w:rsidP="00EA02E3">
                        <w:pPr>
                          <w:numPr>
                            <w:ilvl w:val="0"/>
                            <w:numId w:val="5"/>
                          </w:numPr>
                          <w:spacing w:before="100" w:beforeAutospacing="1" w:after="100" w:afterAutospacing="1" w:line="360" w:lineRule="auto"/>
                          <w:ind w:left="870"/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الاهتمام بنقاوة المياه التي يستخدمها الإنسان فى الشرب والاغتسال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.</w:t>
                        </w:r>
                      </w:p>
                      <w:p w:rsidR="002F6AEC" w:rsidRPr="00EA02E3" w:rsidRDefault="002F6AEC" w:rsidP="00EA02E3">
                        <w:pPr>
                          <w:numPr>
                            <w:ilvl w:val="0"/>
                            <w:numId w:val="5"/>
                          </w:numPr>
                          <w:spacing w:before="100" w:beforeAutospacing="1" w:after="100" w:afterAutospacing="1" w:line="360" w:lineRule="auto"/>
                          <w:ind w:left="870"/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لابد من العمل على تفعيل القوانين التي تحرم الهيئات الصناعية من تلوث مياه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النيل على أن تكون بشكل رادع حتى نقلل من تلوث مياه النيل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>.</w:t>
                        </w:r>
                      </w:p>
                      <w:p w:rsidR="002F6AEC" w:rsidRPr="00EA02E3" w:rsidRDefault="002F6AEC" w:rsidP="00EA02E3">
                        <w:pPr>
                          <w:numPr>
                            <w:ilvl w:val="0"/>
                            <w:numId w:val="5"/>
                          </w:numPr>
                          <w:spacing w:before="100" w:beforeAutospacing="1" w:after="100" w:afterAutospacing="1" w:line="360" w:lineRule="auto"/>
                          <w:ind w:left="870"/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يتم طبع كتيبات تحتوى على معلومات عن هذا النهر العظيم وان تكون هذه المعلومات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بشكل مبسط حتى يسهل فهمه إلى من يصل إليه هذا الكتيب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>.</w:t>
                        </w:r>
                      </w:p>
                      <w:p w:rsidR="002F6AEC" w:rsidRPr="00EA02E3" w:rsidRDefault="002F6AEC" w:rsidP="00EA02E3">
                        <w:pPr>
                          <w:numPr>
                            <w:ilvl w:val="0"/>
                            <w:numId w:val="5"/>
                          </w:numPr>
                          <w:spacing w:before="100" w:beforeAutospacing="1" w:after="100" w:afterAutospacing="1" w:line="360" w:lineRule="auto"/>
                          <w:ind w:left="870"/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زيادة دور الجمعيات عن تنفيذ برامج التوعية بالتعاون مع أجهزة الإعلام على كافة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المستويات ابتداء من النجوع والقرى والمراكز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>.</w:t>
                        </w:r>
                      </w:p>
                      <w:p w:rsidR="002F6AEC" w:rsidRPr="00EA02E3" w:rsidRDefault="002F6AEC" w:rsidP="00EA02E3">
                        <w:pPr>
                          <w:numPr>
                            <w:ilvl w:val="0"/>
                            <w:numId w:val="5"/>
                          </w:numPr>
                          <w:spacing w:before="100" w:beforeAutospacing="1" w:after="100" w:afterAutospacing="1" w:line="360" w:lineRule="auto"/>
                          <w:ind w:left="870"/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تفعيل الدور الديني تجاه هذه القضية على مستوى كافة المساجد والكنائس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>.</w:t>
                        </w:r>
                      </w:p>
                      <w:p w:rsidR="002F6AEC" w:rsidRPr="00EA02E3" w:rsidRDefault="002F6AEC" w:rsidP="00EA02E3">
                        <w:pPr>
                          <w:numPr>
                            <w:ilvl w:val="0"/>
                            <w:numId w:val="5"/>
                          </w:numPr>
                          <w:spacing w:before="100" w:beforeAutospacing="1" w:after="100" w:afterAutospacing="1" w:line="360" w:lineRule="auto"/>
                          <w:ind w:left="870"/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  <w:rtl/>
                          </w:rPr>
                          <w:t>ضرورة تنقية مياه المصانع قبل صرفها في المجاري المائية</w:t>
                        </w:r>
                        <w:r w:rsidRPr="00EA02E3"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  <w:t xml:space="preserve">. </w:t>
                        </w:r>
                      </w:p>
                      <w:p w:rsidR="002F6AEC" w:rsidRPr="00EA02E3" w:rsidRDefault="002F6AEC" w:rsidP="00EA02E3">
                        <w:pPr>
                          <w:spacing w:line="360" w:lineRule="auto"/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:rsidR="002F6AEC" w:rsidRPr="00EA02E3" w:rsidRDefault="002F6AEC" w:rsidP="00EA02E3">
                  <w:pPr>
                    <w:spacing w:line="360" w:lineRule="auto"/>
                    <w:rPr>
                      <w:rFonts w:ascii="Tahoma" w:hAnsi="Tahoma" w:cs="Tahoma"/>
                      <w:color w:val="000000" w:themeColor="text1"/>
                      <w:sz w:val="32"/>
                      <w:szCs w:val="32"/>
                    </w:rPr>
                  </w:pPr>
                </w:p>
              </w:tc>
            </w:tr>
          </w:tbl>
          <w:p w:rsidR="002F6AEC" w:rsidRPr="00EA02E3" w:rsidRDefault="002F6AEC" w:rsidP="00EA02E3">
            <w:pPr>
              <w:spacing w:before="75" w:line="360" w:lineRule="auto"/>
              <w:rPr>
                <w:rFonts w:ascii="Tahoma" w:hAnsi="Tahoma" w:cs="Tahoma"/>
                <w:color w:val="000000" w:themeColor="text1"/>
                <w:sz w:val="32"/>
                <w:szCs w:val="32"/>
              </w:rPr>
            </w:pPr>
          </w:p>
        </w:tc>
      </w:tr>
      <w:tr w:rsidR="002F6AEC" w:rsidRPr="00EA02E3">
        <w:trPr>
          <w:trHeight w:val="2250"/>
          <w:tblCellSpacing w:w="0" w:type="dxa"/>
        </w:trPr>
        <w:tc>
          <w:tcPr>
            <w:tcW w:w="11430" w:type="dxa"/>
            <w:vAlign w:val="center"/>
          </w:tcPr>
          <w:p w:rsidR="002F6AEC" w:rsidRPr="00EA02E3" w:rsidRDefault="002F6AEC" w:rsidP="00EA02E3">
            <w:pPr>
              <w:spacing w:before="75" w:line="360" w:lineRule="auto"/>
              <w:jc w:val="right"/>
              <w:rPr>
                <w:rFonts w:ascii="Tahoma" w:hAnsi="Tahoma" w:cs="Tahoma"/>
                <w:color w:val="000000" w:themeColor="text1"/>
                <w:sz w:val="32"/>
                <w:szCs w:val="32"/>
              </w:rPr>
            </w:pPr>
            <w:r w:rsidRPr="00EA02E3">
              <w:rPr>
                <w:rFonts w:ascii="Tahoma" w:hAnsi="Tahoma" w:cs="Tahoma"/>
                <w:color w:val="000000" w:themeColor="text1"/>
                <w:sz w:val="32"/>
                <w:szCs w:val="32"/>
                <w:rtl/>
              </w:rPr>
              <w:lastRenderedPageBreak/>
              <w:t>قراءة 5419</w:t>
            </w:r>
          </w:p>
          <w:tbl>
            <w:tblPr>
              <w:bidiVisual/>
              <w:tblW w:w="1143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430"/>
            </w:tblGrid>
            <w:tr w:rsidR="002F6AEC" w:rsidRPr="00EA02E3">
              <w:trPr>
                <w:trHeight w:val="9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:rsidR="002F6AEC" w:rsidRPr="00EA02E3" w:rsidRDefault="002F6AEC" w:rsidP="00EA02E3">
                  <w:pPr>
                    <w:spacing w:line="360" w:lineRule="auto"/>
                    <w:rPr>
                      <w:rFonts w:ascii="Tahoma" w:hAnsi="Tahoma" w:cs="Tahoma"/>
                      <w:color w:val="000000" w:themeColor="text1"/>
                      <w:sz w:val="32"/>
                      <w:szCs w:val="32"/>
                    </w:rPr>
                  </w:pPr>
                </w:p>
              </w:tc>
            </w:tr>
          </w:tbl>
          <w:p w:rsidR="002F6AEC" w:rsidRPr="00EA02E3" w:rsidRDefault="002F6AEC" w:rsidP="00EA02E3">
            <w:pPr>
              <w:spacing w:before="75" w:line="360" w:lineRule="auto"/>
              <w:jc w:val="center"/>
              <w:rPr>
                <w:rFonts w:ascii="Tahoma" w:hAnsi="Tahoma" w:cs="Tahoma"/>
                <w:color w:val="000000" w:themeColor="text1"/>
                <w:sz w:val="32"/>
                <w:szCs w:val="32"/>
              </w:rPr>
            </w:pPr>
          </w:p>
        </w:tc>
      </w:tr>
    </w:tbl>
    <w:p w:rsidR="00E301F1" w:rsidRPr="00EA02E3" w:rsidRDefault="00E301F1" w:rsidP="00EA02E3">
      <w:pPr>
        <w:spacing w:line="360" w:lineRule="auto"/>
        <w:rPr>
          <w:rFonts w:hint="cs"/>
          <w:color w:val="000000" w:themeColor="text1"/>
          <w:sz w:val="32"/>
          <w:szCs w:val="32"/>
          <w:lang w:bidi="ar-EG"/>
        </w:rPr>
      </w:pPr>
    </w:p>
    <w:sectPr w:rsidR="00E301F1" w:rsidRPr="00EA02E3" w:rsidSect="00E301F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21A33"/>
    <w:multiLevelType w:val="multilevel"/>
    <w:tmpl w:val="9BDCC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738FF"/>
    <w:multiLevelType w:val="multilevel"/>
    <w:tmpl w:val="7D00E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8E2B6B"/>
    <w:multiLevelType w:val="multilevel"/>
    <w:tmpl w:val="C9544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73701D"/>
    <w:multiLevelType w:val="multilevel"/>
    <w:tmpl w:val="80523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2E742A"/>
    <w:multiLevelType w:val="multilevel"/>
    <w:tmpl w:val="6464C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AEC"/>
    <w:rsid w:val="002F6AEC"/>
    <w:rsid w:val="00E301F1"/>
    <w:rsid w:val="00EA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2">
    <w:name w:val="heading 2"/>
    <w:basedOn w:val="Normal"/>
    <w:qFormat/>
    <w:rsid w:val="002F6AEC"/>
    <w:pPr>
      <w:pBdr>
        <w:top w:val="single" w:sz="6" w:space="0" w:color="F2F5FF"/>
        <w:left w:val="single" w:sz="6" w:space="0" w:color="F2F5FF"/>
        <w:bottom w:val="single" w:sz="6" w:space="0" w:color="F2F5FF"/>
        <w:right w:val="single" w:sz="6" w:space="4" w:color="F2F5FF"/>
      </w:pBdr>
      <w:shd w:val="clear" w:color="auto" w:fill="F8F9FF"/>
      <w:bidi w:val="0"/>
      <w:spacing w:before="75" w:after="75"/>
      <w:outlineLvl w:val="1"/>
    </w:pPr>
    <w:rPr>
      <w:rFonts w:ascii="Simplified Arabic" w:hAnsi="Simplified Arabic" w:cs="Simplified Arabic"/>
      <w:b/>
      <w:bCs/>
      <w:color w:val="4466AA"/>
      <w:sz w:val="34"/>
      <w:szCs w:val="34"/>
    </w:rPr>
  </w:style>
  <w:style w:type="paragraph" w:styleId="Heading3">
    <w:name w:val="heading 3"/>
    <w:basedOn w:val="Normal"/>
    <w:qFormat/>
    <w:rsid w:val="002F6AEC"/>
    <w:pPr>
      <w:bidi w:val="0"/>
      <w:spacing w:before="75" w:after="75"/>
      <w:outlineLvl w:val="2"/>
    </w:pPr>
    <w:rPr>
      <w:rFonts w:ascii="Simplified Arabic" w:hAnsi="Simplified Arabic" w:cs="Simplified Arabic"/>
      <w:b/>
      <w:bCs/>
      <w:color w:val="4466AA"/>
      <w:sz w:val="30"/>
      <w:szCs w:val="3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2F6AEC"/>
    <w:rPr>
      <w:rFonts w:ascii="Tahoma" w:hAnsi="Tahoma" w:cs="Tahoma" w:hint="default"/>
      <w:b w:val="0"/>
      <w:bCs w:val="0"/>
      <w:strike w:val="0"/>
      <w:dstrike w:val="0"/>
      <w:color w:val="3344AA"/>
      <w:sz w:val="20"/>
      <w:szCs w:val="20"/>
      <w:u w:val="none"/>
      <w:effect w:val="none"/>
    </w:rPr>
  </w:style>
  <w:style w:type="paragraph" w:styleId="NormalWeb">
    <w:name w:val="Normal (Web)"/>
    <w:basedOn w:val="Normal"/>
    <w:rsid w:val="002F6AEC"/>
    <w:pPr>
      <w:bidi w:val="0"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character" w:customStyle="1" w:styleId="articletitle1">
    <w:name w:val="articletitle1"/>
    <w:basedOn w:val="DefaultParagraphFont"/>
    <w:rsid w:val="002F6AEC"/>
    <w:rPr>
      <w:rFonts w:ascii="Times New Roman" w:hAnsi="Times New Roman" w:cs="Times New Roman" w:hint="default"/>
      <w:b/>
      <w:bCs/>
      <w:color w:val="666666"/>
      <w:sz w:val="32"/>
      <w:szCs w:val="32"/>
    </w:rPr>
  </w:style>
  <w:style w:type="character" w:customStyle="1" w:styleId="vsnormal1">
    <w:name w:val="vsnormal1"/>
    <w:basedOn w:val="DefaultParagraphFont"/>
    <w:rsid w:val="002F6AEC"/>
    <w:rPr>
      <w:rFonts w:ascii="Tahoma" w:hAnsi="Tahoma" w:cs="Tahoma" w:hint="default"/>
      <w:i w:val="0"/>
      <w:iCs w:val="0"/>
      <w:color w:val="000000"/>
      <w:sz w:val="16"/>
      <w:szCs w:val="16"/>
    </w:rPr>
  </w:style>
  <w:style w:type="character" w:customStyle="1" w:styleId="vsnnormal">
    <w:name w:val="vsnnormal"/>
    <w:basedOn w:val="DefaultParagraphFont"/>
    <w:rsid w:val="002F6AEC"/>
  </w:style>
  <w:style w:type="character" w:styleId="Strong">
    <w:name w:val="Strong"/>
    <w:basedOn w:val="DefaultParagraphFont"/>
    <w:qFormat/>
    <w:rsid w:val="002F6AE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2">
    <w:name w:val="heading 2"/>
    <w:basedOn w:val="Normal"/>
    <w:qFormat/>
    <w:rsid w:val="002F6AEC"/>
    <w:pPr>
      <w:pBdr>
        <w:top w:val="single" w:sz="6" w:space="0" w:color="F2F5FF"/>
        <w:left w:val="single" w:sz="6" w:space="0" w:color="F2F5FF"/>
        <w:bottom w:val="single" w:sz="6" w:space="0" w:color="F2F5FF"/>
        <w:right w:val="single" w:sz="6" w:space="4" w:color="F2F5FF"/>
      </w:pBdr>
      <w:shd w:val="clear" w:color="auto" w:fill="F8F9FF"/>
      <w:bidi w:val="0"/>
      <w:spacing w:before="75" w:after="75"/>
      <w:outlineLvl w:val="1"/>
    </w:pPr>
    <w:rPr>
      <w:rFonts w:ascii="Simplified Arabic" w:hAnsi="Simplified Arabic" w:cs="Simplified Arabic"/>
      <w:b/>
      <w:bCs/>
      <w:color w:val="4466AA"/>
      <w:sz w:val="34"/>
      <w:szCs w:val="34"/>
    </w:rPr>
  </w:style>
  <w:style w:type="paragraph" w:styleId="Heading3">
    <w:name w:val="heading 3"/>
    <w:basedOn w:val="Normal"/>
    <w:qFormat/>
    <w:rsid w:val="002F6AEC"/>
    <w:pPr>
      <w:bidi w:val="0"/>
      <w:spacing w:before="75" w:after="75"/>
      <w:outlineLvl w:val="2"/>
    </w:pPr>
    <w:rPr>
      <w:rFonts w:ascii="Simplified Arabic" w:hAnsi="Simplified Arabic" w:cs="Simplified Arabic"/>
      <w:b/>
      <w:bCs/>
      <w:color w:val="4466AA"/>
      <w:sz w:val="30"/>
      <w:szCs w:val="3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2F6AEC"/>
    <w:rPr>
      <w:rFonts w:ascii="Tahoma" w:hAnsi="Tahoma" w:cs="Tahoma" w:hint="default"/>
      <w:b w:val="0"/>
      <w:bCs w:val="0"/>
      <w:strike w:val="0"/>
      <w:dstrike w:val="0"/>
      <w:color w:val="3344AA"/>
      <w:sz w:val="20"/>
      <w:szCs w:val="20"/>
      <w:u w:val="none"/>
      <w:effect w:val="none"/>
    </w:rPr>
  </w:style>
  <w:style w:type="paragraph" w:styleId="NormalWeb">
    <w:name w:val="Normal (Web)"/>
    <w:basedOn w:val="Normal"/>
    <w:rsid w:val="002F6AEC"/>
    <w:pPr>
      <w:bidi w:val="0"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character" w:customStyle="1" w:styleId="articletitle1">
    <w:name w:val="articletitle1"/>
    <w:basedOn w:val="DefaultParagraphFont"/>
    <w:rsid w:val="002F6AEC"/>
    <w:rPr>
      <w:rFonts w:ascii="Times New Roman" w:hAnsi="Times New Roman" w:cs="Times New Roman" w:hint="default"/>
      <w:b/>
      <w:bCs/>
      <w:color w:val="666666"/>
      <w:sz w:val="32"/>
      <w:szCs w:val="32"/>
    </w:rPr>
  </w:style>
  <w:style w:type="character" w:customStyle="1" w:styleId="vsnormal1">
    <w:name w:val="vsnormal1"/>
    <w:basedOn w:val="DefaultParagraphFont"/>
    <w:rsid w:val="002F6AEC"/>
    <w:rPr>
      <w:rFonts w:ascii="Tahoma" w:hAnsi="Tahoma" w:cs="Tahoma" w:hint="default"/>
      <w:i w:val="0"/>
      <w:iCs w:val="0"/>
      <w:color w:val="000000"/>
      <w:sz w:val="16"/>
      <w:szCs w:val="16"/>
    </w:rPr>
  </w:style>
  <w:style w:type="character" w:customStyle="1" w:styleId="vsnnormal">
    <w:name w:val="vsnnormal"/>
    <w:basedOn w:val="DefaultParagraphFont"/>
    <w:rsid w:val="002F6AEC"/>
  </w:style>
  <w:style w:type="character" w:styleId="Strong">
    <w:name w:val="Strong"/>
    <w:basedOn w:val="DefaultParagraphFont"/>
    <w:qFormat/>
    <w:rsid w:val="002F6A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2016</Words>
  <Characters>11494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النيل من الحضارة الى التلوث - باسل عادل عبد المجيد </vt:lpstr>
    </vt:vector>
  </TitlesOfParts>
  <Company>&lt;egyptian hak&gt;</Company>
  <LinksUpToDate>false</LinksUpToDate>
  <CharactersWithSpaces>13484</CharactersWithSpaces>
  <SharedDoc>false</SharedDoc>
  <HLinks>
    <vt:vector size="6" baseType="variant">
      <vt:variant>
        <vt:i4>4653139</vt:i4>
      </vt:variant>
      <vt:variant>
        <vt:i4>0</vt:i4>
      </vt:variant>
      <vt:variant>
        <vt:i4>0</vt:i4>
      </vt:variant>
      <vt:variant>
        <vt:i4>5</vt:i4>
      </vt:variant>
      <vt:variant>
        <vt:lpwstr>http://www.kenanaonline.com/page/4247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النيل من الحضارة الى التلوث - باسل عادل عبد المجيد</dc:title>
  <dc:creator>XDark</dc:creator>
  <cp:lastModifiedBy>M</cp:lastModifiedBy>
  <cp:revision>3</cp:revision>
  <dcterms:created xsi:type="dcterms:W3CDTF">2021-08-19T03:01:00Z</dcterms:created>
  <dcterms:modified xsi:type="dcterms:W3CDTF">2021-08-19T03:01:00Z</dcterms:modified>
</cp:coreProperties>
</file>