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902" w:rsidRPr="002F14C0" w:rsidRDefault="00B96902" w:rsidP="002F14C0">
      <w:pPr>
        <w:spacing w:line="360" w:lineRule="auto"/>
        <w:rPr>
          <w:color w:val="000000" w:themeColor="text1"/>
          <w:sz w:val="32"/>
          <w:szCs w:val="32"/>
        </w:rPr>
      </w:pPr>
      <w:r w:rsidRPr="002F14C0">
        <w:rPr>
          <w:color w:val="000000" w:themeColor="text1"/>
          <w:sz w:val="32"/>
          <w:szCs w:val="32"/>
          <w:rtl/>
        </w:rPr>
        <w:t>أولاً</w:t>
      </w:r>
      <w:r w:rsidRPr="002F14C0">
        <w:rPr>
          <w:color w:val="000000" w:themeColor="text1"/>
          <w:sz w:val="32"/>
          <w:szCs w:val="32"/>
        </w:rPr>
        <w:t xml:space="preserve">: </w:t>
      </w:r>
      <w:r w:rsidRPr="002F14C0">
        <w:rPr>
          <w:color w:val="000000" w:themeColor="text1"/>
          <w:sz w:val="32"/>
          <w:szCs w:val="32"/>
          <w:rtl/>
        </w:rPr>
        <w:t>الآداب</w:t>
      </w:r>
      <w:bookmarkStart w:id="0" w:name="_GoBack"/>
      <w:bookmarkEnd w:id="0"/>
    </w:p>
    <w:p w:rsidR="00B96902" w:rsidRPr="002F14C0" w:rsidRDefault="00B96902" w:rsidP="002F14C0">
      <w:pPr>
        <w:spacing w:line="360" w:lineRule="auto"/>
        <w:jc w:val="lowKashida"/>
        <w:rPr>
          <w:rFonts w:hint="cs"/>
          <w:color w:val="000000" w:themeColor="text1"/>
          <w:sz w:val="32"/>
          <w:szCs w:val="32"/>
          <w:rtl/>
          <w:lang w:bidi="ar-EG"/>
        </w:rPr>
      </w:pPr>
      <w:r w:rsidRPr="002F14C0">
        <w:rPr>
          <w:color w:val="000000" w:themeColor="text1"/>
          <w:sz w:val="32"/>
          <w:szCs w:val="32"/>
          <w:rtl/>
        </w:rPr>
        <w:t>ا – الكتابة</w:t>
      </w:r>
    </w:p>
    <w:p w:rsidR="00B77FC4" w:rsidRPr="002F14C0" w:rsidRDefault="00B96902" w:rsidP="002F14C0">
      <w:pPr>
        <w:shd w:val="clear" w:color="auto" w:fill="F8FCFF"/>
        <w:spacing w:line="360" w:lineRule="auto"/>
        <w:jc w:val="lowKashida"/>
        <w:rPr>
          <w:color w:val="000000" w:themeColor="text1"/>
          <w:sz w:val="32"/>
          <w:szCs w:val="32"/>
        </w:rPr>
      </w:pPr>
      <w:r w:rsidRPr="002F14C0">
        <w:rPr>
          <w:color w:val="000000" w:themeColor="text1"/>
          <w:sz w:val="32"/>
          <w:szCs w:val="32"/>
          <w:rtl/>
        </w:rPr>
        <w:t>لن ينسى التاريخ فضل المصريين على</w:t>
      </w:r>
      <w:r w:rsidRPr="002F14C0">
        <w:rPr>
          <w:color w:val="000000" w:themeColor="text1"/>
          <w:sz w:val="32"/>
          <w:szCs w:val="32"/>
        </w:rPr>
        <w:t xml:space="preserve"> </w:t>
      </w:r>
      <w:r w:rsidRPr="002F14C0">
        <w:rPr>
          <w:color w:val="000000" w:themeColor="text1"/>
          <w:sz w:val="32"/>
          <w:szCs w:val="32"/>
          <w:rtl/>
        </w:rPr>
        <w:t>الإنسانية فى اختراع الكتابة، وقد تم ذلك قبل عصر توحيد البلاد، وبالكتابة سجل</w:t>
      </w:r>
      <w:r w:rsidRPr="002F14C0">
        <w:rPr>
          <w:color w:val="000000" w:themeColor="text1"/>
          <w:sz w:val="32"/>
          <w:szCs w:val="32"/>
        </w:rPr>
        <w:t xml:space="preserve"> </w:t>
      </w:r>
      <w:r w:rsidRPr="002F14C0">
        <w:rPr>
          <w:color w:val="000000" w:themeColor="text1"/>
          <w:sz w:val="32"/>
          <w:szCs w:val="32"/>
          <w:rtl/>
        </w:rPr>
        <w:t>المصريون القدماء مظاهر حياتهم السياسية والدينية والثقافية</w:t>
      </w:r>
      <w:r w:rsidRPr="002F14C0">
        <w:rPr>
          <w:color w:val="000000" w:themeColor="text1"/>
          <w:sz w:val="32"/>
          <w:szCs w:val="32"/>
        </w:rPr>
        <w:t xml:space="preserve"> </w:t>
      </w:r>
      <w:r w:rsidRPr="002F14C0">
        <w:rPr>
          <w:color w:val="000000" w:themeColor="text1"/>
          <w:sz w:val="32"/>
          <w:szCs w:val="32"/>
          <w:rtl/>
        </w:rPr>
        <w:t>والاقتصادية</w:t>
      </w:r>
      <w:r w:rsidR="00B77FC4" w:rsidRPr="002F14C0">
        <w:rPr>
          <w:rFonts w:hint="cs"/>
          <w:color w:val="000000" w:themeColor="text1"/>
          <w:sz w:val="32"/>
          <w:szCs w:val="32"/>
          <w:rtl/>
        </w:rPr>
        <w:t xml:space="preserve"> كلمة هيروغليفية تعني "نقش مقدس" (من الإغريقية والمصطلح كما يستخدمه دارسو نظم الكتابة يدل على فئة من نظم الكتابة التصويرية تندرج تحتها الكتابة الهيروغليفية المصرية ونظم كتابة أخرى منها </w:t>
      </w:r>
      <w:hyperlink r:id="rId8" w:tooltip="كتابة المايا (الصفحة غير موجودة)" w:history="1">
        <w:r w:rsidR="00B77FC4" w:rsidRPr="002F14C0">
          <w:rPr>
            <w:rFonts w:hint="cs"/>
            <w:color w:val="000000" w:themeColor="text1"/>
            <w:sz w:val="32"/>
            <w:szCs w:val="32"/>
            <w:rtl/>
          </w:rPr>
          <w:t>المايا</w:t>
        </w:r>
      </w:hyperlink>
      <w:r w:rsidR="00B77FC4" w:rsidRPr="002F14C0">
        <w:rPr>
          <w:rFonts w:hint="cs"/>
          <w:color w:val="000000" w:themeColor="text1"/>
          <w:sz w:val="32"/>
          <w:szCs w:val="32"/>
          <w:rtl/>
        </w:rPr>
        <w:t xml:space="preserve"> والكتابة الصينية في بداياتها.</w:t>
      </w:r>
    </w:p>
    <w:p w:rsidR="00B77FC4" w:rsidRPr="002F14C0" w:rsidRDefault="00B77FC4" w:rsidP="002F14C0">
      <w:pPr>
        <w:shd w:val="clear" w:color="auto" w:fill="F8FCFF"/>
        <w:spacing w:line="360" w:lineRule="auto"/>
        <w:jc w:val="lowKashida"/>
        <w:rPr>
          <w:rFonts w:hint="cs"/>
          <w:color w:val="000000" w:themeColor="text1"/>
          <w:sz w:val="32"/>
          <w:szCs w:val="32"/>
          <w:rtl/>
        </w:rPr>
      </w:pPr>
      <w:r w:rsidRPr="002F14C0">
        <w:rPr>
          <w:rFonts w:hint="cs"/>
          <w:color w:val="000000" w:themeColor="text1"/>
          <w:sz w:val="32"/>
          <w:szCs w:val="32"/>
          <w:rtl/>
        </w:rPr>
        <w:t xml:space="preserve">في الاستعمال الشائع تدل الهيروغليفية على </w:t>
      </w:r>
      <w:hyperlink r:id="rId9" w:tooltip="نظام كتابة" w:history="1">
        <w:r w:rsidRPr="002F14C0">
          <w:rPr>
            <w:rFonts w:hint="cs"/>
            <w:color w:val="000000" w:themeColor="text1"/>
            <w:sz w:val="32"/>
            <w:szCs w:val="32"/>
            <w:rtl/>
          </w:rPr>
          <w:t>نظام الكتابة</w:t>
        </w:r>
      </w:hyperlink>
      <w:r w:rsidRPr="002F14C0">
        <w:rPr>
          <w:rFonts w:hint="cs"/>
          <w:color w:val="000000" w:themeColor="text1"/>
          <w:sz w:val="32"/>
          <w:szCs w:val="32"/>
          <w:rtl/>
        </w:rPr>
        <w:t xml:space="preserve"> الذي استعمل في </w:t>
      </w:r>
      <w:hyperlink r:id="rId10" w:tooltip="مصر القديمة" w:history="1">
        <w:r w:rsidRPr="002F14C0">
          <w:rPr>
            <w:rFonts w:hint="cs"/>
            <w:color w:val="000000" w:themeColor="text1"/>
            <w:sz w:val="32"/>
            <w:szCs w:val="32"/>
            <w:rtl/>
          </w:rPr>
          <w:t>مصر القديمة</w:t>
        </w:r>
      </w:hyperlink>
      <w:r w:rsidRPr="002F14C0">
        <w:rPr>
          <w:rFonts w:hint="cs"/>
          <w:color w:val="000000" w:themeColor="text1"/>
          <w:sz w:val="32"/>
          <w:szCs w:val="32"/>
          <w:rtl/>
        </w:rPr>
        <w:t xml:space="preserve"> لتسجيل </w:t>
      </w:r>
      <w:hyperlink r:id="rId11" w:tooltip="اللغة المصرية" w:history="1">
        <w:r w:rsidRPr="002F14C0">
          <w:rPr>
            <w:rFonts w:hint="cs"/>
            <w:color w:val="000000" w:themeColor="text1"/>
            <w:sz w:val="32"/>
            <w:szCs w:val="32"/>
            <w:rtl/>
          </w:rPr>
          <w:t>اللغة المصرية</w:t>
        </w:r>
      </w:hyperlink>
      <w:r w:rsidRPr="002F14C0">
        <w:rPr>
          <w:rFonts w:hint="cs"/>
          <w:color w:val="000000" w:themeColor="text1"/>
          <w:sz w:val="32"/>
          <w:szCs w:val="32"/>
          <w:rtl/>
        </w:rPr>
        <w:t>. أقدم ما وصلنا مكتوبا بالهيروغليفية مخطوط رسمي ما بين عامي 3300 ق.م. و3200 ق.م. في ذلك المخطوط استخدمت صور لترمز إلى أصوات أولية، وقد استوحى المصري القديم تلك الصور من الموجودات الشائعة في البيئة المصرية في ذلك الوقت، من نبات وحيوان ومصنوعات بشرية وغيرها.</w:t>
      </w:r>
    </w:p>
    <w:p w:rsidR="00B77FC4" w:rsidRPr="002F14C0" w:rsidRDefault="00B77FC4" w:rsidP="002F14C0">
      <w:pPr>
        <w:shd w:val="clear" w:color="auto" w:fill="F8FCFF"/>
        <w:spacing w:line="360" w:lineRule="auto"/>
        <w:jc w:val="lowKashida"/>
        <w:rPr>
          <w:rFonts w:hint="cs"/>
          <w:color w:val="000000" w:themeColor="text1"/>
          <w:sz w:val="32"/>
          <w:szCs w:val="32"/>
          <w:rtl/>
        </w:rPr>
      </w:pPr>
      <w:r w:rsidRPr="002F14C0">
        <w:rPr>
          <w:rFonts w:hint="cs"/>
          <w:color w:val="000000" w:themeColor="text1"/>
          <w:sz w:val="32"/>
          <w:szCs w:val="32"/>
          <w:rtl/>
        </w:rPr>
        <w:t xml:space="preserve">استعملت الهيروغليفية كنمط كتابة رسمي لتسجيل الأحداث على المعالم والنصوص الدينية علي جدران المعابد والمقابر وأسطح التماثيل والألوح الحجرية المنقوشة والألواح الخشبية الملونة، وبسبب طبيعتها كانت تعد منذ القدم في آن واحد نظاما للكتابة فنا زخرفيا جميلا، مثلها في ذلك مثل </w:t>
      </w:r>
      <w:hyperlink r:id="rId12" w:tooltip="الخط العربي" w:history="1">
        <w:r w:rsidRPr="002F14C0">
          <w:rPr>
            <w:rFonts w:hint="cs"/>
            <w:color w:val="000000" w:themeColor="text1"/>
            <w:sz w:val="32"/>
            <w:szCs w:val="32"/>
            <w:rtl/>
          </w:rPr>
          <w:t>الخط العربي</w:t>
        </w:r>
      </w:hyperlink>
      <w:r w:rsidRPr="002F14C0">
        <w:rPr>
          <w:rFonts w:hint="cs"/>
          <w:color w:val="000000" w:themeColor="text1"/>
          <w:sz w:val="32"/>
          <w:szCs w:val="32"/>
          <w:rtl/>
        </w:rPr>
        <w:t>.</w:t>
      </w:r>
    </w:p>
    <w:p w:rsidR="00B77FC4" w:rsidRPr="002F14C0" w:rsidRDefault="00B77FC4" w:rsidP="002F14C0">
      <w:pPr>
        <w:shd w:val="clear" w:color="auto" w:fill="F8FCFF"/>
        <w:spacing w:line="360" w:lineRule="auto"/>
        <w:jc w:val="lowKashida"/>
        <w:rPr>
          <w:rFonts w:hint="cs"/>
          <w:color w:val="000000" w:themeColor="text1"/>
          <w:sz w:val="32"/>
          <w:szCs w:val="32"/>
          <w:rtl/>
        </w:rPr>
      </w:pPr>
      <w:r w:rsidRPr="002F14C0">
        <w:rPr>
          <w:rFonts w:hint="cs"/>
          <w:color w:val="000000" w:themeColor="text1"/>
          <w:sz w:val="32"/>
          <w:szCs w:val="32"/>
          <w:rtl/>
        </w:rPr>
        <w:t xml:space="preserve">يعد الخط الهيروغلفي الأب الأول لكل نظم الكتابة اللاحقة إذ بنى قوم ساميون على بعض رموزه نظاما أبجديا لتسجيل أصوات لغتهم هو </w:t>
      </w:r>
      <w:hyperlink r:id="rId13" w:tooltip="الخط السيناوي الأولي (الصفحة غير موجودة)" w:history="1">
        <w:r w:rsidRPr="002F14C0">
          <w:rPr>
            <w:rFonts w:hint="cs"/>
            <w:color w:val="000000" w:themeColor="text1"/>
            <w:sz w:val="32"/>
            <w:szCs w:val="32"/>
            <w:rtl/>
          </w:rPr>
          <w:t>الخط السيناوي الأولي</w:t>
        </w:r>
      </w:hyperlink>
      <w:r w:rsidRPr="002F14C0">
        <w:rPr>
          <w:rFonts w:hint="cs"/>
          <w:color w:val="000000" w:themeColor="text1"/>
          <w:sz w:val="32"/>
          <w:szCs w:val="32"/>
          <w:rtl/>
        </w:rPr>
        <w:t xml:space="preserve"> الذي استُنبطت منه لاحقا كل نظم الكتابة الأبجدية المعروفة في العالم تقريبا، البائدة منها والباقية.</w:t>
      </w:r>
    </w:p>
    <w:p w:rsidR="00B77FC4" w:rsidRPr="002F14C0" w:rsidRDefault="00B77FC4" w:rsidP="002F14C0">
      <w:pPr>
        <w:shd w:val="clear" w:color="auto" w:fill="F8FCFF"/>
        <w:spacing w:before="100" w:beforeAutospacing="1" w:after="100" w:afterAutospacing="1" w:line="360" w:lineRule="auto"/>
        <w:jc w:val="lowKashida"/>
        <w:rPr>
          <w:rFonts w:hint="cs"/>
          <w:color w:val="000000" w:themeColor="text1"/>
          <w:sz w:val="32"/>
          <w:szCs w:val="32"/>
          <w:rtl/>
        </w:rPr>
      </w:pPr>
      <w:r w:rsidRPr="002F14C0">
        <w:rPr>
          <w:rFonts w:hint="cs"/>
          <w:color w:val="000000" w:themeColor="text1"/>
          <w:sz w:val="32"/>
          <w:szCs w:val="32"/>
          <w:rtl/>
        </w:rPr>
        <w:t xml:space="preserve">بعد اندثار المعرفة بقراءة الهيروغليفية في العصور المتأخرة انشغل عديدون بمسألة حل رموزها، وتذكر مصادر أن </w:t>
      </w:r>
      <w:hyperlink r:id="rId14" w:tooltip="ذو النون المصري" w:history="1">
        <w:r w:rsidRPr="002F14C0">
          <w:rPr>
            <w:rFonts w:hint="cs"/>
            <w:color w:val="000000" w:themeColor="text1"/>
            <w:sz w:val="32"/>
            <w:szCs w:val="32"/>
            <w:rtl/>
          </w:rPr>
          <w:t>ذا النون المصري</w:t>
        </w:r>
      </w:hyperlink>
      <w:r w:rsidRPr="002F14C0">
        <w:rPr>
          <w:rFonts w:hint="cs"/>
          <w:color w:val="000000" w:themeColor="text1"/>
          <w:sz w:val="32"/>
          <w:szCs w:val="32"/>
          <w:rtl/>
        </w:rPr>
        <w:t xml:space="preserve"> </w:t>
      </w:r>
      <w:hyperlink r:id="rId15" w:tooltip="ابن وحشية" w:history="1">
        <w:r w:rsidRPr="002F14C0">
          <w:rPr>
            <w:rFonts w:hint="cs"/>
            <w:color w:val="000000" w:themeColor="text1"/>
            <w:sz w:val="32"/>
            <w:szCs w:val="32"/>
            <w:rtl/>
          </w:rPr>
          <w:t>وابن وحشية</w:t>
        </w:r>
      </w:hyperlink>
      <w:r w:rsidRPr="002F14C0">
        <w:rPr>
          <w:rFonts w:hint="cs"/>
          <w:color w:val="000000" w:themeColor="text1"/>
          <w:sz w:val="32"/>
          <w:szCs w:val="32"/>
          <w:rtl/>
        </w:rPr>
        <w:t xml:space="preserve"> كانا قادرين على قراءتها، ولو جزئيا.</w:t>
      </w:r>
    </w:p>
    <w:p w:rsidR="00B77FC4" w:rsidRPr="002F14C0" w:rsidRDefault="00B77FC4" w:rsidP="002F14C0">
      <w:pPr>
        <w:shd w:val="clear" w:color="auto" w:fill="F8FCFF"/>
        <w:spacing w:before="100" w:beforeAutospacing="1" w:after="100" w:afterAutospacing="1" w:line="360" w:lineRule="auto"/>
        <w:rPr>
          <w:rFonts w:hint="cs"/>
          <w:color w:val="000000" w:themeColor="text1"/>
          <w:sz w:val="32"/>
          <w:szCs w:val="32"/>
          <w:rtl/>
        </w:rPr>
      </w:pPr>
      <w:r w:rsidRPr="002F14C0">
        <w:rPr>
          <w:rFonts w:hint="cs"/>
          <w:color w:val="000000" w:themeColor="text1"/>
          <w:sz w:val="32"/>
          <w:szCs w:val="32"/>
          <w:rtl/>
        </w:rPr>
        <w:t xml:space="preserve">في العصر الحديث كان لاكتشاف </w:t>
      </w:r>
      <w:hyperlink r:id="rId16" w:tooltip="حجر رشيد" w:history="1">
        <w:r w:rsidRPr="002F14C0">
          <w:rPr>
            <w:rFonts w:hint="cs"/>
            <w:color w:val="000000" w:themeColor="text1"/>
            <w:sz w:val="32"/>
            <w:szCs w:val="32"/>
            <w:rtl/>
          </w:rPr>
          <w:t>حجر رشيد</w:t>
        </w:r>
      </w:hyperlink>
      <w:r w:rsidRPr="002F14C0">
        <w:rPr>
          <w:rFonts w:hint="cs"/>
          <w:color w:val="000000" w:themeColor="text1"/>
          <w:sz w:val="32"/>
          <w:szCs w:val="32"/>
          <w:rtl/>
        </w:rPr>
        <w:t xml:space="preserve"> على يد ضابط في الحملة الفرنسية، وما تلاه من عمل </w:t>
      </w:r>
      <w:hyperlink r:id="rId17" w:tooltip="شامبليون" w:history="1">
        <w:r w:rsidRPr="002F14C0">
          <w:rPr>
            <w:rFonts w:hint="cs"/>
            <w:color w:val="000000" w:themeColor="text1"/>
            <w:sz w:val="32"/>
            <w:szCs w:val="32"/>
            <w:rtl/>
          </w:rPr>
          <w:t>شامبليون</w:t>
        </w:r>
      </w:hyperlink>
      <w:r w:rsidRPr="002F14C0">
        <w:rPr>
          <w:rFonts w:hint="cs"/>
          <w:color w:val="000000" w:themeColor="text1"/>
          <w:sz w:val="32"/>
          <w:szCs w:val="32"/>
          <w:rtl/>
        </w:rPr>
        <w:t xml:space="preserve"> على فك رموزها أثر كبير على تقدم علم المصريات.</w:t>
      </w:r>
    </w:p>
    <w:p w:rsidR="00B77FC4" w:rsidRPr="002F14C0" w:rsidRDefault="00B77FC4" w:rsidP="002F14C0">
      <w:pPr>
        <w:shd w:val="clear" w:color="auto" w:fill="F8FCFF"/>
        <w:spacing w:before="100" w:beforeAutospacing="1" w:after="100" w:afterAutospacing="1" w:line="360" w:lineRule="auto"/>
        <w:rPr>
          <w:rFonts w:hint="cs"/>
          <w:color w:val="000000" w:themeColor="text1"/>
          <w:sz w:val="32"/>
          <w:szCs w:val="32"/>
          <w:rtl/>
        </w:rPr>
      </w:pPr>
      <w:r w:rsidRPr="002F14C0">
        <w:rPr>
          <w:rFonts w:hint="cs"/>
          <w:color w:val="000000" w:themeColor="text1"/>
          <w:sz w:val="32"/>
          <w:szCs w:val="32"/>
          <w:rtl/>
        </w:rPr>
        <w:t>الإشارة إلى لغة مصر القديمة باسم "اللغة الهيروغليفية" بي العوام ووسائل الإعلام خطأ شائع.</w:t>
      </w:r>
    </w:p>
    <w:p w:rsidR="00B96902" w:rsidRPr="002F14C0" w:rsidRDefault="00B96902" w:rsidP="002F14C0">
      <w:pPr>
        <w:spacing w:line="360" w:lineRule="auto"/>
        <w:jc w:val="lowKashida"/>
        <w:rPr>
          <w:color w:val="000000" w:themeColor="text1"/>
          <w:sz w:val="32"/>
          <w:szCs w:val="32"/>
        </w:rPr>
      </w:pPr>
      <w:r w:rsidRPr="002F14C0">
        <w:rPr>
          <w:color w:val="000000" w:themeColor="text1"/>
          <w:sz w:val="32"/>
          <w:szCs w:val="32"/>
          <w:rtl/>
        </w:rPr>
        <w:lastRenderedPageBreak/>
        <w:t>تطور</w:t>
      </w:r>
      <w:r w:rsidRPr="002F14C0">
        <w:rPr>
          <w:color w:val="000000" w:themeColor="text1"/>
          <w:sz w:val="32"/>
          <w:szCs w:val="32"/>
        </w:rPr>
        <w:t xml:space="preserve"> </w:t>
      </w:r>
      <w:r w:rsidRPr="002F14C0">
        <w:rPr>
          <w:color w:val="000000" w:themeColor="text1"/>
          <w:sz w:val="32"/>
          <w:szCs w:val="32"/>
          <w:rtl/>
        </w:rPr>
        <w:t>الكتابة</w:t>
      </w:r>
    </w:p>
    <w:p w:rsidR="00B96902" w:rsidRPr="002F14C0" w:rsidRDefault="002F14C0" w:rsidP="002F14C0">
      <w:pPr>
        <w:spacing w:line="360" w:lineRule="auto"/>
        <w:jc w:val="center"/>
        <w:rPr>
          <w:color w:val="000000" w:themeColor="text1"/>
          <w:sz w:val="32"/>
          <w:szCs w:val="32"/>
        </w:rPr>
      </w:pPr>
      <w:r>
        <w:rPr>
          <w:noProof/>
          <w:color w:val="000000" w:themeColor="text1"/>
          <w:sz w:val="32"/>
          <w:szCs w:val="32"/>
        </w:rPr>
        <w:drawing>
          <wp:inline distT="0" distB="0" distL="0" distR="0">
            <wp:extent cx="5323840" cy="5073015"/>
            <wp:effectExtent l="0" t="0" r="0" b="0"/>
            <wp:docPr id="1" name="Picture 1" descr="نقره لعرض الصورة في صفحة مستق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قره لعرض الصورة في صفحة مستقلة"/>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23840" cy="5073015"/>
                    </a:xfrm>
                    <a:prstGeom prst="rect">
                      <a:avLst/>
                    </a:prstGeom>
                    <a:noFill/>
                    <a:ln>
                      <a:noFill/>
                    </a:ln>
                  </pic:spPr>
                </pic:pic>
              </a:graphicData>
            </a:graphic>
          </wp:inline>
        </w:drawing>
      </w:r>
    </w:p>
    <w:p w:rsidR="00B96902" w:rsidRPr="002F14C0" w:rsidRDefault="00B96902" w:rsidP="002F14C0">
      <w:pPr>
        <w:spacing w:line="360" w:lineRule="auto"/>
        <w:jc w:val="lowKashida"/>
        <w:rPr>
          <w:rFonts w:hint="cs"/>
          <w:color w:val="000000" w:themeColor="text1"/>
          <w:sz w:val="32"/>
          <w:szCs w:val="32"/>
          <w:rtl/>
        </w:rPr>
      </w:pPr>
      <w:r w:rsidRPr="002F14C0">
        <w:rPr>
          <w:color w:val="000000" w:themeColor="text1"/>
          <w:sz w:val="32"/>
          <w:szCs w:val="32"/>
          <w:rtl/>
        </w:rPr>
        <w:t>سجل المصريون القدماء أفكارهم عن</w:t>
      </w:r>
      <w:r w:rsidRPr="002F14C0">
        <w:rPr>
          <w:color w:val="000000" w:themeColor="text1"/>
          <w:sz w:val="32"/>
          <w:szCs w:val="32"/>
        </w:rPr>
        <w:t xml:space="preserve"> </w:t>
      </w:r>
      <w:r w:rsidRPr="002F14C0">
        <w:rPr>
          <w:color w:val="000000" w:themeColor="text1"/>
          <w:sz w:val="32"/>
          <w:szCs w:val="32"/>
          <w:rtl/>
        </w:rPr>
        <w:t>طريق الصور، وكل صورة تدل على كلمة معينة، فلكى يكتب المصريون القدماء كلمة "سمكة</w:t>
      </w:r>
      <w:r w:rsidRPr="002F14C0">
        <w:rPr>
          <w:color w:val="000000" w:themeColor="text1"/>
          <w:sz w:val="32"/>
          <w:szCs w:val="32"/>
        </w:rPr>
        <w:t xml:space="preserve">" </w:t>
      </w:r>
      <w:r w:rsidRPr="002F14C0">
        <w:rPr>
          <w:color w:val="000000" w:themeColor="text1"/>
          <w:sz w:val="32"/>
          <w:szCs w:val="32"/>
          <w:rtl/>
        </w:rPr>
        <w:t>رسموا صورتها مصغرة، وسميت هذه الكتابة "الهيروغليفية"، وكانت تستخدم على جدران</w:t>
      </w:r>
      <w:r w:rsidRPr="002F14C0">
        <w:rPr>
          <w:color w:val="000000" w:themeColor="text1"/>
          <w:sz w:val="32"/>
          <w:szCs w:val="32"/>
        </w:rPr>
        <w:t xml:space="preserve"> </w:t>
      </w:r>
      <w:r w:rsidRPr="002F14C0">
        <w:rPr>
          <w:color w:val="000000" w:themeColor="text1"/>
          <w:sz w:val="32"/>
          <w:szCs w:val="32"/>
          <w:rtl/>
        </w:rPr>
        <w:t>المعابد، واللوحات الحجرية والخشبية، وتكتب من أعلى إلى أسفل أو العكس، ومن اليمين</w:t>
      </w:r>
      <w:r w:rsidRPr="002F14C0">
        <w:rPr>
          <w:color w:val="000000" w:themeColor="text1"/>
          <w:sz w:val="32"/>
          <w:szCs w:val="32"/>
        </w:rPr>
        <w:t xml:space="preserve"> </w:t>
      </w:r>
      <w:r w:rsidRPr="002F14C0">
        <w:rPr>
          <w:color w:val="000000" w:themeColor="text1"/>
          <w:sz w:val="32"/>
          <w:szCs w:val="32"/>
          <w:rtl/>
        </w:rPr>
        <w:t>إلى اليسار أو العكس. هذه الكتابة الهيروغليفية استخدمت فى تسجيل النصوص الدينية،</w:t>
      </w:r>
      <w:r w:rsidRPr="002F14C0">
        <w:rPr>
          <w:color w:val="000000" w:themeColor="text1"/>
          <w:sz w:val="32"/>
          <w:szCs w:val="32"/>
        </w:rPr>
        <w:t xml:space="preserve"> </w:t>
      </w:r>
      <w:r w:rsidRPr="002F14C0">
        <w:rPr>
          <w:color w:val="000000" w:themeColor="text1"/>
          <w:sz w:val="32"/>
          <w:szCs w:val="32"/>
          <w:rtl/>
        </w:rPr>
        <w:t>وكذلك عرفت باسم "الخط المقدس</w:t>
      </w:r>
      <w:r w:rsidRPr="002F14C0">
        <w:rPr>
          <w:color w:val="000000" w:themeColor="text1"/>
          <w:sz w:val="32"/>
          <w:szCs w:val="32"/>
        </w:rPr>
        <w:t>".</w:t>
      </w:r>
    </w:p>
    <w:p w:rsidR="00B77FC4" w:rsidRPr="002F14C0" w:rsidRDefault="00B77FC4" w:rsidP="002F14C0">
      <w:pPr>
        <w:spacing w:line="360" w:lineRule="auto"/>
        <w:jc w:val="lowKashida"/>
        <w:rPr>
          <w:rFonts w:hint="cs"/>
          <w:color w:val="000000" w:themeColor="text1"/>
          <w:sz w:val="32"/>
          <w:szCs w:val="32"/>
          <w:rtl/>
        </w:rPr>
      </w:pPr>
      <w:r w:rsidRPr="002F14C0">
        <w:rPr>
          <w:rFonts w:hint="cs"/>
          <w:color w:val="000000" w:themeColor="text1"/>
          <w:sz w:val="32"/>
          <w:szCs w:val="32"/>
          <w:rtl/>
        </w:rPr>
        <w:t>تتكون الكتابة الهيروغليفية من مجموعة من النقوش المستمدة من الحياة اليومية فهي كتابة تصويرية بالإضافة لوجود حروف أبجدية وإن كانت أكثر تعقيدا من الأبجدية المعروفة الآن في اللغات المنتشرة فالأبجدية في الهيروغليفية تنقسم لثلاثة مجموعات.</w:t>
      </w:r>
    </w:p>
    <w:p w:rsidR="00B77FC4" w:rsidRPr="002F14C0" w:rsidRDefault="00B77FC4" w:rsidP="002F14C0">
      <w:pPr>
        <w:spacing w:line="360" w:lineRule="auto"/>
        <w:jc w:val="lowKashida"/>
        <w:rPr>
          <w:rFonts w:hint="cs"/>
          <w:color w:val="000000" w:themeColor="text1"/>
          <w:sz w:val="32"/>
          <w:szCs w:val="32"/>
          <w:rtl/>
        </w:rPr>
      </w:pPr>
      <w:r w:rsidRPr="002F14C0">
        <w:rPr>
          <w:rFonts w:hint="cs"/>
          <w:color w:val="000000" w:themeColor="text1"/>
          <w:sz w:val="32"/>
          <w:szCs w:val="32"/>
          <w:rtl/>
        </w:rPr>
        <w:t xml:space="preserve">المجموعة الأولى: هي الرموز الأحادي، أي الحروف أحادية الصوت مثل الحروف المعتادة اليوم </w:t>
      </w:r>
    </w:p>
    <w:p w:rsidR="00B77FC4" w:rsidRPr="002F14C0" w:rsidRDefault="00B77FC4" w:rsidP="002F14C0">
      <w:pPr>
        <w:spacing w:line="360" w:lineRule="auto"/>
        <w:jc w:val="lowKashida"/>
        <w:rPr>
          <w:rFonts w:hint="cs"/>
          <w:color w:val="000000" w:themeColor="text1"/>
          <w:sz w:val="32"/>
          <w:szCs w:val="32"/>
          <w:rtl/>
        </w:rPr>
      </w:pPr>
      <w:r w:rsidRPr="002F14C0">
        <w:rPr>
          <w:rFonts w:hint="cs"/>
          <w:color w:val="000000" w:themeColor="text1"/>
          <w:sz w:val="32"/>
          <w:szCs w:val="32"/>
          <w:rtl/>
        </w:rPr>
        <w:t xml:space="preserve">المجموعة الثانية: الرموز الثنائية الصوت، وهي رمز أو نقش واحد ولكن ينطق بحرفين معا </w:t>
      </w:r>
    </w:p>
    <w:p w:rsidR="00B77FC4" w:rsidRPr="002F14C0" w:rsidRDefault="00B77FC4" w:rsidP="002F14C0">
      <w:pPr>
        <w:spacing w:line="360" w:lineRule="auto"/>
        <w:jc w:val="lowKashida"/>
        <w:rPr>
          <w:rFonts w:hint="cs"/>
          <w:color w:val="000000" w:themeColor="text1"/>
          <w:sz w:val="32"/>
          <w:szCs w:val="32"/>
          <w:rtl/>
        </w:rPr>
      </w:pPr>
      <w:r w:rsidRPr="002F14C0">
        <w:rPr>
          <w:rFonts w:hint="cs"/>
          <w:color w:val="000000" w:themeColor="text1"/>
          <w:sz w:val="32"/>
          <w:szCs w:val="32"/>
          <w:rtl/>
        </w:rPr>
        <w:lastRenderedPageBreak/>
        <w:t xml:space="preserve">المجموعة الثالثة: الرموز ثلاثية الصوث، وهي نقش أو رمز واحد ولكن يعني ثلاثة. </w:t>
      </w:r>
    </w:p>
    <w:p w:rsidR="00B77FC4" w:rsidRPr="002F14C0" w:rsidRDefault="00B77FC4" w:rsidP="002F14C0">
      <w:pPr>
        <w:spacing w:line="360" w:lineRule="auto"/>
        <w:jc w:val="lowKashida"/>
        <w:rPr>
          <w:rFonts w:hint="cs"/>
          <w:color w:val="000000" w:themeColor="text1"/>
          <w:sz w:val="32"/>
          <w:szCs w:val="32"/>
          <w:rtl/>
        </w:rPr>
      </w:pPr>
      <w:r w:rsidRPr="002F14C0">
        <w:rPr>
          <w:rFonts w:hint="cs"/>
          <w:color w:val="000000" w:themeColor="text1"/>
          <w:sz w:val="32"/>
          <w:szCs w:val="32"/>
          <w:rtl/>
        </w:rPr>
        <w:t>وذلك بالإضافة لمجموعة من العلامات الأخرى والتي لا تنطق نهائيا وإنما هي من أجل أغراض نحوية مثل تحديد المثنى والجمع والمذكر والمؤنث وبعض الرموز المؤكدة للمعنى والتي تعرف بالمخصصات. وقد اشتقت كلمة هيروغليفي من الكلمتين اليونانيتين(هيروس)و(جلوفوس)وتعنيان (الكتابه المقدسه)</w:t>
      </w:r>
    </w:p>
    <w:p w:rsidR="00B77FC4" w:rsidRPr="002F14C0" w:rsidRDefault="00B77FC4" w:rsidP="002F14C0">
      <w:pPr>
        <w:spacing w:line="360" w:lineRule="auto"/>
        <w:jc w:val="lowKashida"/>
        <w:rPr>
          <w:rFonts w:hint="cs"/>
          <w:color w:val="000000" w:themeColor="text1"/>
          <w:sz w:val="32"/>
          <w:szCs w:val="32"/>
          <w:rtl/>
        </w:rPr>
      </w:pPr>
      <w:r w:rsidRPr="002F14C0">
        <w:rPr>
          <w:rFonts w:hint="cs"/>
          <w:color w:val="000000" w:themeColor="text1"/>
          <w:sz w:val="32"/>
          <w:szCs w:val="32"/>
          <w:rtl/>
        </w:rPr>
        <w:t>فك طلاسمها</w:t>
      </w:r>
    </w:p>
    <w:p w:rsidR="00B77FC4" w:rsidRPr="002F14C0" w:rsidRDefault="00B77FC4" w:rsidP="002F14C0">
      <w:pPr>
        <w:spacing w:line="360" w:lineRule="auto"/>
        <w:jc w:val="lowKashida"/>
        <w:rPr>
          <w:rFonts w:hint="cs"/>
          <w:color w:val="000000" w:themeColor="text1"/>
          <w:sz w:val="32"/>
          <w:szCs w:val="32"/>
          <w:rtl/>
        </w:rPr>
      </w:pPr>
      <w:r w:rsidRPr="002F14C0">
        <w:rPr>
          <w:rFonts w:hint="cs"/>
          <w:color w:val="000000" w:themeColor="text1"/>
          <w:sz w:val="32"/>
          <w:szCs w:val="32"/>
          <w:rtl/>
        </w:rPr>
        <w:t xml:space="preserve">تعود المحاولات الأولى لفك طلاسم الكتابة الهيروغليفية إلى </w:t>
      </w:r>
      <w:hyperlink r:id="rId19" w:tooltip="الاغريق" w:history="1">
        <w:r w:rsidRPr="002F14C0">
          <w:rPr>
            <w:rFonts w:hint="cs"/>
            <w:color w:val="000000" w:themeColor="text1"/>
            <w:sz w:val="32"/>
            <w:szCs w:val="32"/>
            <w:rtl/>
          </w:rPr>
          <w:t>الاغريق</w:t>
        </w:r>
      </w:hyperlink>
      <w:r w:rsidRPr="002F14C0">
        <w:rPr>
          <w:rFonts w:hint="cs"/>
          <w:color w:val="000000" w:themeColor="text1"/>
          <w:sz w:val="32"/>
          <w:szCs w:val="32"/>
          <w:rtl/>
        </w:rPr>
        <w:t xml:space="preserve">. وقد ساد الاعتقاد لديهم ان الرموز الهيروغليفية هي رموز صورية. من كتابات الاغريق عن هذا الموضوع وصلتنا مخطوطة واحدة هي "الهيروغليفية" لمؤلفها هورابولون </w:t>
      </w:r>
      <w:r w:rsidRPr="002F14C0">
        <w:rPr>
          <w:rFonts w:hint="cs"/>
          <w:color w:val="000000" w:themeColor="text1"/>
          <w:sz w:val="32"/>
          <w:szCs w:val="32"/>
        </w:rPr>
        <w:t>Hieroglyphica of</w:t>
      </w:r>
      <w:r w:rsidRPr="002F14C0">
        <w:rPr>
          <w:rFonts w:hint="cs"/>
          <w:color w:val="000000" w:themeColor="text1"/>
          <w:sz w:val="32"/>
          <w:szCs w:val="32"/>
          <w:rtl/>
        </w:rPr>
        <w:t xml:space="preserve"> </w:t>
      </w:r>
      <w:r w:rsidRPr="002F14C0">
        <w:rPr>
          <w:rFonts w:hint="cs"/>
          <w:color w:val="000000" w:themeColor="text1"/>
          <w:sz w:val="32"/>
          <w:szCs w:val="32"/>
        </w:rPr>
        <w:t>Horapollon</w:t>
      </w:r>
      <w:r w:rsidRPr="002F14C0">
        <w:rPr>
          <w:rFonts w:hint="cs"/>
          <w:color w:val="000000" w:themeColor="text1"/>
          <w:sz w:val="32"/>
          <w:szCs w:val="32"/>
          <w:rtl/>
        </w:rPr>
        <w:t>.</w:t>
      </w:r>
    </w:p>
    <w:p w:rsidR="00B77FC4" w:rsidRPr="002F14C0" w:rsidRDefault="00B77FC4" w:rsidP="002F14C0">
      <w:pPr>
        <w:spacing w:line="360" w:lineRule="auto"/>
        <w:jc w:val="lowKashida"/>
        <w:rPr>
          <w:rFonts w:hint="cs"/>
          <w:color w:val="000000" w:themeColor="text1"/>
          <w:sz w:val="32"/>
          <w:szCs w:val="32"/>
          <w:rtl/>
        </w:rPr>
      </w:pPr>
      <w:r w:rsidRPr="002F14C0">
        <w:rPr>
          <w:rFonts w:hint="cs"/>
          <w:color w:val="000000" w:themeColor="text1"/>
          <w:sz w:val="32"/>
          <w:szCs w:val="32"/>
          <w:rtl/>
        </w:rPr>
        <w:t xml:space="preserve">في </w:t>
      </w:r>
      <w:hyperlink r:id="rId20" w:tooltip="أوروبا" w:history="1">
        <w:r w:rsidRPr="002F14C0">
          <w:rPr>
            <w:rFonts w:hint="cs"/>
            <w:color w:val="000000" w:themeColor="text1"/>
            <w:sz w:val="32"/>
            <w:szCs w:val="32"/>
            <w:rtl/>
          </w:rPr>
          <w:t>أوروبا</w:t>
        </w:r>
      </w:hyperlink>
      <w:r w:rsidRPr="002F14C0">
        <w:rPr>
          <w:rFonts w:hint="cs"/>
          <w:color w:val="000000" w:themeColor="text1"/>
          <w:sz w:val="32"/>
          <w:szCs w:val="32"/>
          <w:rtl/>
        </w:rPr>
        <w:t xml:space="preserve"> خلال </w:t>
      </w:r>
      <w:hyperlink r:id="rId21" w:tooltip="العصور الوسطى" w:history="1">
        <w:r w:rsidRPr="002F14C0">
          <w:rPr>
            <w:rFonts w:hint="cs"/>
            <w:color w:val="000000" w:themeColor="text1"/>
            <w:sz w:val="32"/>
            <w:szCs w:val="32"/>
            <w:rtl/>
          </w:rPr>
          <w:t>العصور الوسطى</w:t>
        </w:r>
      </w:hyperlink>
      <w:r w:rsidRPr="002F14C0">
        <w:rPr>
          <w:rFonts w:hint="cs"/>
          <w:color w:val="000000" w:themeColor="text1"/>
          <w:sz w:val="32"/>
          <w:szCs w:val="32"/>
          <w:rtl/>
        </w:rPr>
        <w:t xml:space="preserve"> لم يكن هنالك اهتمام بالهيروغليفية إلا أنه عام 1422 وصلت مخطوطة هورابولون إلى </w:t>
      </w:r>
      <w:hyperlink r:id="rId22" w:tooltip="البندقية" w:history="1">
        <w:r w:rsidRPr="002F14C0">
          <w:rPr>
            <w:rFonts w:hint="cs"/>
            <w:color w:val="000000" w:themeColor="text1"/>
            <w:sz w:val="32"/>
            <w:szCs w:val="32"/>
            <w:rtl/>
          </w:rPr>
          <w:t>البندقية</w:t>
        </w:r>
      </w:hyperlink>
      <w:r w:rsidRPr="002F14C0">
        <w:rPr>
          <w:rFonts w:hint="cs"/>
          <w:color w:val="000000" w:themeColor="text1"/>
          <w:sz w:val="32"/>
          <w:szCs w:val="32"/>
          <w:rtl/>
        </w:rPr>
        <w:t xml:space="preserve"> مما أثار الاهتمام بها حتى أن بعض فناني </w:t>
      </w:r>
      <w:hyperlink r:id="rId23" w:tooltip="عصر النهضة" w:history="1">
        <w:r w:rsidRPr="002F14C0">
          <w:rPr>
            <w:rFonts w:hint="cs"/>
            <w:color w:val="000000" w:themeColor="text1"/>
            <w:sz w:val="32"/>
            <w:szCs w:val="32"/>
            <w:rtl/>
          </w:rPr>
          <w:t>عصر النهضة</w:t>
        </w:r>
      </w:hyperlink>
      <w:r w:rsidRPr="002F14C0">
        <w:rPr>
          <w:rFonts w:hint="cs"/>
          <w:color w:val="000000" w:themeColor="text1"/>
          <w:sz w:val="32"/>
          <w:szCs w:val="32"/>
          <w:rtl/>
        </w:rPr>
        <w:t xml:space="preserve"> قاموا برسم رموز متخيلة بناء لأوصاف هورابولون واستعملوها في رسومهم كعناصر فنية.</w:t>
      </w:r>
    </w:p>
    <w:p w:rsidR="00B77FC4" w:rsidRPr="002F14C0" w:rsidRDefault="00B77FC4" w:rsidP="002F14C0">
      <w:pPr>
        <w:spacing w:line="360" w:lineRule="auto"/>
        <w:jc w:val="lowKashida"/>
        <w:rPr>
          <w:rFonts w:hint="cs"/>
          <w:color w:val="000000" w:themeColor="text1"/>
          <w:sz w:val="32"/>
          <w:szCs w:val="32"/>
          <w:rtl/>
        </w:rPr>
      </w:pPr>
      <w:r w:rsidRPr="002F14C0">
        <w:rPr>
          <w:rFonts w:hint="cs"/>
          <w:color w:val="000000" w:themeColor="text1"/>
          <w:sz w:val="32"/>
          <w:szCs w:val="32"/>
          <w:rtl/>
        </w:rPr>
        <w:t>وقد قامت عدة محاولات لكشف طلاسم الهيروغليفيه قبل اكتشاف حجر رشيد في العصر الحديث، منها محاولات الأب كرشر اليسوعى الذي عرف أن القبطيه ماهى إلا لهجة أو لغة منحدرة من المصرية القديمة.</w:t>
      </w:r>
    </w:p>
    <w:p w:rsidR="00B77FC4" w:rsidRPr="002F14C0" w:rsidRDefault="00B77FC4" w:rsidP="002F14C0">
      <w:pPr>
        <w:spacing w:line="360" w:lineRule="auto"/>
        <w:jc w:val="lowKashida"/>
        <w:rPr>
          <w:rFonts w:hint="cs"/>
          <w:color w:val="000000" w:themeColor="text1"/>
          <w:sz w:val="32"/>
          <w:szCs w:val="32"/>
          <w:rtl/>
        </w:rPr>
      </w:pPr>
      <w:r w:rsidRPr="002F14C0">
        <w:rPr>
          <w:rFonts w:hint="cs"/>
          <w:color w:val="000000" w:themeColor="text1"/>
          <w:sz w:val="32"/>
          <w:szCs w:val="32"/>
          <w:rtl/>
        </w:rPr>
        <w:t>وأول جهود بعد اكتشاف حجر رشيد كانت محاولات فيليب دى ساسى 1802 وكان عالما بالعربية وقد انصبت محاولاته على الخط الديموطيقي لأنه ظن أن له علاقه بخط الرقعة العربي لتشابههما ظاهريا في الانسياب، إلا أن أبحاثه لم تسفر إلا عن نتيجه واحدة وهي أنه عرف أن أسماء الملوك توضع في خرطوش وهو مما أقاد شامبليون لاحقا.</w:t>
      </w:r>
    </w:p>
    <w:p w:rsidR="00B77FC4" w:rsidRPr="002F14C0" w:rsidRDefault="00B77FC4" w:rsidP="002F14C0">
      <w:pPr>
        <w:spacing w:line="360" w:lineRule="auto"/>
        <w:jc w:val="lowKashida"/>
        <w:rPr>
          <w:rFonts w:hint="cs"/>
          <w:color w:val="000000" w:themeColor="text1"/>
          <w:sz w:val="32"/>
          <w:szCs w:val="32"/>
          <w:rtl/>
        </w:rPr>
      </w:pPr>
      <w:r w:rsidRPr="002F14C0">
        <w:rPr>
          <w:rFonts w:hint="cs"/>
          <w:color w:val="000000" w:themeColor="text1"/>
          <w:sz w:val="32"/>
          <w:szCs w:val="32"/>
          <w:rtl/>
        </w:rPr>
        <w:t xml:space="preserve">بعد اكتشاف </w:t>
      </w:r>
      <w:hyperlink r:id="rId24" w:tooltip="حجر رشيد" w:history="1">
        <w:r w:rsidRPr="002F14C0">
          <w:rPr>
            <w:rFonts w:hint="cs"/>
            <w:color w:val="000000" w:themeColor="text1"/>
            <w:sz w:val="32"/>
            <w:szCs w:val="32"/>
            <w:rtl/>
          </w:rPr>
          <w:t>حجر رشيد</w:t>
        </w:r>
      </w:hyperlink>
      <w:r w:rsidRPr="002F14C0">
        <w:rPr>
          <w:rFonts w:hint="cs"/>
          <w:color w:val="000000" w:themeColor="text1"/>
          <w:sz w:val="32"/>
          <w:szCs w:val="32"/>
          <w:rtl/>
        </w:rPr>
        <w:t xml:space="preserve"> خلال </w:t>
      </w:r>
      <w:hyperlink r:id="rId25" w:tooltip="الحملة الفرنسية على مصر" w:history="1">
        <w:r w:rsidRPr="002F14C0">
          <w:rPr>
            <w:rFonts w:hint="cs"/>
            <w:color w:val="000000" w:themeColor="text1"/>
            <w:sz w:val="32"/>
            <w:szCs w:val="32"/>
            <w:rtl/>
          </w:rPr>
          <w:t>الحملة الفرنسية على مصر</w:t>
        </w:r>
      </w:hyperlink>
      <w:r w:rsidRPr="002F14C0">
        <w:rPr>
          <w:rFonts w:hint="cs"/>
          <w:color w:val="000000" w:themeColor="text1"/>
          <w:sz w:val="32"/>
          <w:szCs w:val="32"/>
          <w:rtl/>
        </w:rPr>
        <w:t xml:space="preserve"> قام العالم </w:t>
      </w:r>
      <w:hyperlink r:id="rId26" w:tooltip="شامبوليون" w:history="1">
        <w:r w:rsidRPr="002F14C0">
          <w:rPr>
            <w:rFonts w:hint="cs"/>
            <w:color w:val="000000" w:themeColor="text1"/>
            <w:sz w:val="32"/>
            <w:szCs w:val="32"/>
            <w:rtl/>
          </w:rPr>
          <w:t>شامبوليون</w:t>
        </w:r>
      </w:hyperlink>
      <w:r w:rsidRPr="002F14C0">
        <w:rPr>
          <w:rFonts w:hint="cs"/>
          <w:color w:val="000000" w:themeColor="text1"/>
          <w:sz w:val="32"/>
          <w:szCs w:val="32"/>
          <w:rtl/>
        </w:rPr>
        <w:t xml:space="preserve"> بنشر اكتشافه حول كيفية فك طلاسم اللغة الهيروغليفية عام 1822. وقد اعتبر شامبوليون أول من اكتشف أن الرموز الهيروغليفية هي رموز صوتية وقام بفك رموزها.</w:t>
      </w:r>
    </w:p>
    <w:p w:rsidR="00B77FC4" w:rsidRPr="002F14C0" w:rsidRDefault="00B77FC4" w:rsidP="002F14C0">
      <w:pPr>
        <w:spacing w:line="360" w:lineRule="auto"/>
        <w:jc w:val="lowKashida"/>
        <w:rPr>
          <w:rFonts w:hint="cs"/>
          <w:color w:val="000000" w:themeColor="text1"/>
          <w:sz w:val="32"/>
          <w:szCs w:val="32"/>
          <w:rtl/>
        </w:rPr>
      </w:pPr>
      <w:r w:rsidRPr="002F14C0">
        <w:rPr>
          <w:rFonts w:hint="cs"/>
          <w:color w:val="000000" w:themeColor="text1"/>
          <w:sz w:val="32"/>
          <w:szCs w:val="32"/>
          <w:rtl/>
        </w:rPr>
        <w:t xml:space="preserve">الا أنه عام 2004 كشف عالم المصريات </w:t>
      </w:r>
      <w:hyperlink r:id="rId27" w:tooltip="عكاشة الدالي (الصفحة غير موجودة)" w:history="1">
        <w:r w:rsidRPr="002F14C0">
          <w:rPr>
            <w:rFonts w:hint="cs"/>
            <w:color w:val="000000" w:themeColor="text1"/>
            <w:sz w:val="32"/>
            <w:szCs w:val="32"/>
            <w:rtl/>
          </w:rPr>
          <w:t>عكاشة الدالي</w:t>
        </w:r>
      </w:hyperlink>
      <w:r w:rsidRPr="002F14C0">
        <w:rPr>
          <w:rFonts w:hint="cs"/>
          <w:color w:val="000000" w:themeColor="text1"/>
          <w:sz w:val="32"/>
          <w:szCs w:val="32"/>
          <w:rtl/>
        </w:rPr>
        <w:t xml:space="preserve"> أن أول من اكتشف أن الرموز هي عبارة عن رموز صوتية أي حرف هو العالم العربي </w:t>
      </w:r>
      <w:hyperlink r:id="rId28" w:tooltip="ابن وحشية" w:history="1">
        <w:r w:rsidRPr="002F14C0">
          <w:rPr>
            <w:rFonts w:hint="cs"/>
            <w:color w:val="000000" w:themeColor="text1"/>
            <w:sz w:val="32"/>
            <w:szCs w:val="32"/>
            <w:rtl/>
          </w:rPr>
          <w:t>ابن وحشية</w:t>
        </w:r>
      </w:hyperlink>
      <w:r w:rsidRPr="002F14C0">
        <w:rPr>
          <w:rFonts w:hint="cs"/>
          <w:color w:val="000000" w:themeColor="text1"/>
          <w:sz w:val="32"/>
          <w:szCs w:val="32"/>
          <w:rtl/>
        </w:rPr>
        <w:t xml:space="preserve"> وكان ذلك في مؤلفه </w:t>
      </w:r>
      <w:hyperlink r:id="rId29" w:tooltip="شوق المستهام في معرفة رموز الأقلام (الصفحة غير موجودة)" w:history="1">
        <w:r w:rsidRPr="002F14C0">
          <w:rPr>
            <w:rFonts w:hint="cs"/>
            <w:color w:val="000000" w:themeColor="text1"/>
            <w:sz w:val="32"/>
            <w:szCs w:val="32"/>
            <w:rtl/>
          </w:rPr>
          <w:t>شوق المستهام في معرفة رموز الأقلام</w:t>
        </w:r>
      </w:hyperlink>
      <w:r w:rsidRPr="002F14C0">
        <w:rPr>
          <w:rFonts w:hint="cs"/>
          <w:color w:val="000000" w:themeColor="text1"/>
          <w:sz w:val="32"/>
          <w:szCs w:val="32"/>
          <w:rtl/>
        </w:rPr>
        <w:t xml:space="preserve"> الذي درس فيه 89 لغة ونظام كتابة قديمة منها الهيروغلي</w:t>
      </w:r>
      <w:r w:rsidR="00F13E3D" w:rsidRPr="002F14C0">
        <w:rPr>
          <w:rFonts w:hint="cs"/>
          <w:color w:val="000000" w:themeColor="text1"/>
          <w:sz w:val="32"/>
          <w:szCs w:val="32"/>
          <w:rtl/>
        </w:rPr>
        <w:t>فة وقام بتحليل العديد من رموزها</w:t>
      </w:r>
      <w:r w:rsidRPr="002F14C0">
        <w:rPr>
          <w:rFonts w:hint="cs"/>
          <w:color w:val="000000" w:themeColor="text1"/>
          <w:sz w:val="32"/>
          <w:szCs w:val="32"/>
          <w:rtl/>
        </w:rPr>
        <w:t xml:space="preserve"> الذي وضعه سنة 861م، وقد حقق المستشرق </w:t>
      </w:r>
      <w:hyperlink r:id="rId30" w:tooltip="النمسا" w:history="1">
        <w:r w:rsidRPr="002F14C0">
          <w:rPr>
            <w:rFonts w:hint="cs"/>
            <w:color w:val="000000" w:themeColor="text1"/>
            <w:sz w:val="32"/>
            <w:szCs w:val="32"/>
            <w:rtl/>
          </w:rPr>
          <w:t>النمساوي</w:t>
        </w:r>
      </w:hyperlink>
      <w:r w:rsidRPr="002F14C0">
        <w:rPr>
          <w:rFonts w:hint="cs"/>
          <w:color w:val="000000" w:themeColor="text1"/>
          <w:sz w:val="32"/>
          <w:szCs w:val="32"/>
          <w:rtl/>
        </w:rPr>
        <w:t xml:space="preserve"> </w:t>
      </w:r>
      <w:hyperlink r:id="rId31" w:tooltip="جوزف همر (الصفحة غير موجودة)" w:history="1">
        <w:r w:rsidRPr="002F14C0">
          <w:rPr>
            <w:rFonts w:hint="cs"/>
            <w:color w:val="000000" w:themeColor="text1"/>
            <w:sz w:val="32"/>
            <w:szCs w:val="32"/>
            <w:rtl/>
          </w:rPr>
          <w:t>جوزف همر</w:t>
        </w:r>
      </w:hyperlink>
      <w:r w:rsidRPr="002F14C0">
        <w:rPr>
          <w:rFonts w:hint="cs"/>
          <w:color w:val="000000" w:themeColor="text1"/>
          <w:sz w:val="32"/>
          <w:szCs w:val="32"/>
          <w:rtl/>
        </w:rPr>
        <w:t xml:space="preserve"> تلك المخطوطة </w:t>
      </w:r>
      <w:r w:rsidRPr="002F14C0">
        <w:rPr>
          <w:rFonts w:hint="cs"/>
          <w:color w:val="000000" w:themeColor="text1"/>
          <w:sz w:val="32"/>
          <w:szCs w:val="32"/>
          <w:rtl/>
        </w:rPr>
        <w:lastRenderedPageBreak/>
        <w:t xml:space="preserve">وترجمتها إلى الإنجليزية ونشرها في لندن عام 1806 أي 16 عاما قبل اكتشاف </w:t>
      </w:r>
      <w:hyperlink r:id="rId32" w:tooltip="شامبوليون" w:history="1">
        <w:r w:rsidRPr="002F14C0">
          <w:rPr>
            <w:rFonts w:hint="cs"/>
            <w:color w:val="000000" w:themeColor="text1"/>
            <w:sz w:val="32"/>
            <w:szCs w:val="32"/>
            <w:rtl/>
          </w:rPr>
          <w:t>شامبوليون</w:t>
        </w:r>
      </w:hyperlink>
      <w:r w:rsidRPr="002F14C0">
        <w:rPr>
          <w:rFonts w:hint="cs"/>
          <w:color w:val="000000" w:themeColor="text1"/>
          <w:sz w:val="32"/>
          <w:szCs w:val="32"/>
          <w:rtl/>
        </w:rPr>
        <w:t xml:space="preserve">، ونشر خبر ذلك في عدة وسائل اعلام غربية </w:t>
      </w:r>
      <w:hyperlink r:id="rId33" w:anchor="cite_note-1#cite_note-1" w:history="1"/>
      <w:r w:rsidR="00F13E3D" w:rsidRPr="002F14C0">
        <w:rPr>
          <w:rFonts w:hint="cs"/>
          <w:color w:val="000000" w:themeColor="text1"/>
          <w:sz w:val="32"/>
          <w:szCs w:val="32"/>
          <w:rtl/>
        </w:rPr>
        <w:t xml:space="preserve"> </w:t>
      </w:r>
      <w:r w:rsidRPr="002F14C0">
        <w:rPr>
          <w:rFonts w:hint="cs"/>
          <w:color w:val="000000" w:themeColor="text1"/>
          <w:sz w:val="32"/>
          <w:szCs w:val="32"/>
          <w:rtl/>
        </w:rPr>
        <w:t xml:space="preserve">. كما أن الباحث السوريّ </w:t>
      </w:r>
      <w:hyperlink r:id="rId34" w:tooltip="يحيى مير علم (الصفحة غير موجودة)" w:history="1">
        <w:r w:rsidRPr="002F14C0">
          <w:rPr>
            <w:rFonts w:hint="cs"/>
            <w:color w:val="000000" w:themeColor="text1"/>
            <w:sz w:val="32"/>
            <w:szCs w:val="32"/>
            <w:rtl/>
          </w:rPr>
          <w:t>يحيى مير علم</w:t>
        </w:r>
      </w:hyperlink>
      <w:r w:rsidRPr="002F14C0">
        <w:rPr>
          <w:rFonts w:hint="cs"/>
          <w:color w:val="000000" w:themeColor="text1"/>
          <w:sz w:val="32"/>
          <w:szCs w:val="32"/>
          <w:rtl/>
        </w:rPr>
        <w:t xml:space="preserve"> توصل إلى ذات النتيجة وذهب البعض إلى القول أن </w:t>
      </w:r>
      <w:hyperlink r:id="rId35" w:tooltip="شامبوليون" w:history="1">
        <w:r w:rsidRPr="002F14C0">
          <w:rPr>
            <w:rFonts w:hint="cs"/>
            <w:color w:val="000000" w:themeColor="text1"/>
            <w:sz w:val="32"/>
            <w:szCs w:val="32"/>
            <w:rtl/>
          </w:rPr>
          <w:t>شامبوليون</w:t>
        </w:r>
      </w:hyperlink>
      <w:r w:rsidRPr="002F14C0">
        <w:rPr>
          <w:rFonts w:hint="cs"/>
          <w:color w:val="000000" w:themeColor="text1"/>
          <w:sz w:val="32"/>
          <w:szCs w:val="32"/>
          <w:rtl/>
        </w:rPr>
        <w:t xml:space="preserve"> كان قد اطلع تلك هذه المخطوطة إلا انه لا توجد لدينا دلائل تؤكد أو تدحض هذا الادعاء.</w:t>
      </w:r>
    </w:p>
    <w:p w:rsidR="00B5770E" w:rsidRPr="002F14C0" w:rsidRDefault="00B77FC4" w:rsidP="002F14C0">
      <w:pPr>
        <w:spacing w:line="360" w:lineRule="auto"/>
        <w:jc w:val="lowKashida"/>
        <w:rPr>
          <w:rFonts w:hint="cs"/>
          <w:color w:val="000000" w:themeColor="text1"/>
          <w:sz w:val="32"/>
          <w:szCs w:val="32"/>
          <w:rtl/>
        </w:rPr>
      </w:pPr>
      <w:r w:rsidRPr="002F14C0">
        <w:rPr>
          <w:rFonts w:hint="cs"/>
          <w:color w:val="000000" w:themeColor="text1"/>
          <w:sz w:val="32"/>
          <w:szCs w:val="32"/>
          <w:rtl/>
        </w:rPr>
        <w:t>الهيراطيقية</w:t>
      </w:r>
    </w:p>
    <w:p w:rsidR="00B77FC4" w:rsidRPr="002F14C0" w:rsidRDefault="00B77FC4" w:rsidP="002F14C0">
      <w:pPr>
        <w:spacing w:line="360" w:lineRule="auto"/>
        <w:jc w:val="lowKashida"/>
        <w:rPr>
          <w:color w:val="000000" w:themeColor="text1"/>
          <w:sz w:val="32"/>
          <w:szCs w:val="32"/>
        </w:rPr>
      </w:pPr>
      <w:r w:rsidRPr="002F14C0">
        <w:rPr>
          <w:rFonts w:hint="cs"/>
          <w:color w:val="000000" w:themeColor="text1"/>
          <w:sz w:val="32"/>
          <w:szCs w:val="32"/>
          <w:rtl/>
        </w:rPr>
        <w:t xml:space="preserve"> نوع من الكتابة المصرية القديمة كتبت برموز مبسطة للرموز </w:t>
      </w:r>
      <w:hyperlink r:id="rId36" w:tooltip="الهيروغليفية" w:history="1">
        <w:r w:rsidRPr="002F14C0">
          <w:rPr>
            <w:rFonts w:hint="cs"/>
            <w:color w:val="000000" w:themeColor="text1"/>
            <w:sz w:val="32"/>
            <w:szCs w:val="32"/>
            <w:rtl/>
          </w:rPr>
          <w:t>الهيروغليفية</w:t>
        </w:r>
      </w:hyperlink>
      <w:r w:rsidRPr="002F14C0">
        <w:rPr>
          <w:rFonts w:hint="cs"/>
          <w:color w:val="000000" w:themeColor="text1"/>
          <w:sz w:val="32"/>
          <w:szCs w:val="32"/>
          <w:rtl/>
        </w:rPr>
        <w:t xml:space="preserve"> الأصلية ولما كانت </w:t>
      </w:r>
      <w:hyperlink r:id="rId37" w:tooltip="هيروغليفية" w:history="1">
        <w:r w:rsidRPr="002F14C0">
          <w:rPr>
            <w:rFonts w:hint="cs"/>
            <w:color w:val="000000" w:themeColor="text1"/>
            <w:sz w:val="32"/>
            <w:szCs w:val="32"/>
            <w:rtl/>
          </w:rPr>
          <w:t>الهيروغليفية</w:t>
        </w:r>
      </w:hyperlink>
      <w:r w:rsidRPr="002F14C0">
        <w:rPr>
          <w:rFonts w:hint="cs"/>
          <w:color w:val="000000" w:themeColor="text1"/>
          <w:sz w:val="32"/>
          <w:szCs w:val="32"/>
          <w:rtl/>
        </w:rPr>
        <w:t xml:space="preserve"> غير ملائمة للكتابة السريعة نشأت طريقة مختصرة للكتابة للأغراض العملية هي ماعرف بالهيراطيقية حيث حل كل رمز فيها محل </w:t>
      </w:r>
      <w:hyperlink r:id="rId38" w:tooltip="هيروغليفية" w:history="1">
        <w:r w:rsidRPr="002F14C0">
          <w:rPr>
            <w:rFonts w:hint="cs"/>
            <w:color w:val="000000" w:themeColor="text1"/>
            <w:sz w:val="32"/>
            <w:szCs w:val="32"/>
            <w:rtl/>
          </w:rPr>
          <w:t>الهيروغليفية</w:t>
        </w:r>
      </w:hyperlink>
      <w:r w:rsidRPr="002F14C0">
        <w:rPr>
          <w:rFonts w:hint="cs"/>
          <w:color w:val="000000" w:themeColor="text1"/>
          <w:sz w:val="32"/>
          <w:szCs w:val="32"/>
          <w:rtl/>
        </w:rPr>
        <w:t xml:space="preserve"> الأصلية.</w:t>
      </w:r>
    </w:p>
    <w:p w:rsidR="00B77FC4" w:rsidRPr="002F14C0" w:rsidRDefault="00B77FC4" w:rsidP="002F14C0">
      <w:pPr>
        <w:spacing w:line="360" w:lineRule="auto"/>
        <w:jc w:val="lowKashida"/>
        <w:rPr>
          <w:rFonts w:hint="cs"/>
          <w:color w:val="000000" w:themeColor="text1"/>
          <w:sz w:val="32"/>
          <w:szCs w:val="32"/>
          <w:rtl/>
        </w:rPr>
      </w:pPr>
      <w:r w:rsidRPr="002F14C0">
        <w:rPr>
          <w:rFonts w:hint="cs"/>
          <w:color w:val="000000" w:themeColor="text1"/>
          <w:sz w:val="32"/>
          <w:szCs w:val="32"/>
          <w:rtl/>
        </w:rPr>
        <w:t>اشتقت كلمة "هيراطيقي" من الكلمة اليونانية "هيراتيكوس" "</w:t>
      </w:r>
      <w:r w:rsidRPr="002F14C0">
        <w:rPr>
          <w:rFonts w:hint="cs"/>
          <w:color w:val="000000" w:themeColor="text1"/>
          <w:sz w:val="32"/>
          <w:szCs w:val="32"/>
        </w:rPr>
        <w:t>Hieratikos</w:t>
      </w:r>
      <w:r w:rsidRPr="002F14C0">
        <w:rPr>
          <w:rFonts w:hint="cs"/>
          <w:color w:val="000000" w:themeColor="text1"/>
          <w:sz w:val="32"/>
          <w:szCs w:val="32"/>
          <w:rtl/>
        </w:rPr>
        <w:t>" وتعنى "كهنوتي" وإشارة إلى ان الكهنة كانوا أكثر الناس استخداما لهذا الخط حيث أن نسبة كبيرة من النصوص الهيراطيقية وخاصة في العصور المتاخرة هي نصوص دينية، وكتب معظمها بواسطة الكهنة.</w:t>
      </w:r>
    </w:p>
    <w:p w:rsidR="00B77FC4" w:rsidRPr="002F14C0" w:rsidRDefault="00B77FC4" w:rsidP="002F14C0">
      <w:pPr>
        <w:spacing w:line="360" w:lineRule="auto"/>
        <w:jc w:val="lowKashida"/>
        <w:rPr>
          <w:rFonts w:hint="cs"/>
          <w:color w:val="000000" w:themeColor="text1"/>
          <w:sz w:val="32"/>
          <w:szCs w:val="32"/>
          <w:rtl/>
        </w:rPr>
      </w:pPr>
      <w:r w:rsidRPr="002F14C0">
        <w:rPr>
          <w:rFonts w:hint="cs"/>
          <w:color w:val="000000" w:themeColor="text1"/>
          <w:sz w:val="32"/>
          <w:szCs w:val="32"/>
          <w:rtl/>
        </w:rPr>
        <w:t>الخط الهيراطيقي هو تبسيط للخط الهيروغليفي أو بمعنى آخر اختصار له وإن الخط الهيروغليفي وهو خط العلامات الكاملة لا يتناسب مع طبيعة النصوص الدنيوية والدينية التي ازدادت بازدياد حركة الحياة والتي تطلبت خطا سريعا، كما تطلبت مواد كتابة لايصلح معها الا الخط السريع مثل البردى والاوستراكا (الشقافة) وذلك على عكس الخط الهيروغليفي - خط التفاصيل - الذي يتناسب أكثر مع المنشآت الضخمة حيث كان ينقش بلازاميل، وأما الخط الهيراطيقي فكان يكتب بقلم البوص والحبر.</w:t>
      </w:r>
    </w:p>
    <w:p w:rsidR="00B77FC4" w:rsidRPr="002F14C0" w:rsidRDefault="00B77FC4" w:rsidP="002F14C0">
      <w:pPr>
        <w:spacing w:line="360" w:lineRule="auto"/>
        <w:jc w:val="lowKashida"/>
        <w:rPr>
          <w:rFonts w:hint="cs"/>
          <w:color w:val="000000" w:themeColor="text1"/>
          <w:sz w:val="32"/>
          <w:szCs w:val="32"/>
          <w:rtl/>
        </w:rPr>
      </w:pPr>
      <w:r w:rsidRPr="002F14C0">
        <w:rPr>
          <w:rFonts w:hint="cs"/>
          <w:color w:val="000000" w:themeColor="text1"/>
          <w:sz w:val="32"/>
          <w:szCs w:val="32"/>
          <w:rtl/>
        </w:rPr>
        <w:t xml:space="preserve">استعملت الهيراطيقية في </w:t>
      </w:r>
      <w:hyperlink r:id="rId39" w:tooltip="مصر القديمة" w:history="1">
        <w:r w:rsidRPr="002F14C0">
          <w:rPr>
            <w:rFonts w:hint="cs"/>
            <w:color w:val="000000" w:themeColor="text1"/>
            <w:sz w:val="32"/>
            <w:szCs w:val="32"/>
            <w:rtl/>
          </w:rPr>
          <w:t>مصر القديمة</w:t>
        </w:r>
      </w:hyperlink>
      <w:r w:rsidRPr="002F14C0">
        <w:rPr>
          <w:rFonts w:hint="cs"/>
          <w:color w:val="000000" w:themeColor="text1"/>
          <w:sz w:val="32"/>
          <w:szCs w:val="32"/>
          <w:rtl/>
        </w:rPr>
        <w:t xml:space="preserve"> لمدة تقرب من 2000 سنة من الأسرات الأولى حتى </w:t>
      </w:r>
      <w:hyperlink r:id="rId40" w:tooltip="عصر الدولة الحديثة" w:history="1">
        <w:r w:rsidRPr="002F14C0">
          <w:rPr>
            <w:rFonts w:hint="cs"/>
            <w:color w:val="000000" w:themeColor="text1"/>
            <w:sz w:val="32"/>
            <w:szCs w:val="32"/>
            <w:rtl/>
          </w:rPr>
          <w:t>عصر الدولة الحديثة</w:t>
        </w:r>
      </w:hyperlink>
      <w:r w:rsidRPr="002F14C0">
        <w:rPr>
          <w:rFonts w:hint="cs"/>
          <w:color w:val="000000" w:themeColor="text1"/>
          <w:sz w:val="32"/>
          <w:szCs w:val="32"/>
          <w:rtl/>
        </w:rPr>
        <w:t xml:space="preserve"> وكانت مناسبة للكتابة على أوراق </w:t>
      </w:r>
      <w:hyperlink r:id="rId41" w:tooltip="البردي" w:history="1">
        <w:r w:rsidRPr="002F14C0">
          <w:rPr>
            <w:rFonts w:hint="cs"/>
            <w:color w:val="000000" w:themeColor="text1"/>
            <w:sz w:val="32"/>
            <w:szCs w:val="32"/>
            <w:rtl/>
          </w:rPr>
          <w:t>البردي</w:t>
        </w:r>
      </w:hyperlink>
      <w:r w:rsidRPr="002F14C0">
        <w:rPr>
          <w:rFonts w:hint="cs"/>
          <w:color w:val="000000" w:themeColor="text1"/>
          <w:sz w:val="32"/>
          <w:szCs w:val="32"/>
          <w:rtl/>
        </w:rPr>
        <w:t xml:space="preserve"> والمستندات والتقارير وقوائم الجرد وفي المحاكم و....وكتبت أيضا على الأحجار في عهد الملوك اللييبيين.</w:t>
      </w:r>
    </w:p>
    <w:p w:rsidR="00B77FC4" w:rsidRPr="002F14C0" w:rsidRDefault="00B77FC4" w:rsidP="002F14C0">
      <w:pPr>
        <w:spacing w:line="360" w:lineRule="auto"/>
        <w:jc w:val="lowKashida"/>
        <w:rPr>
          <w:rFonts w:hint="cs"/>
          <w:color w:val="000000" w:themeColor="text1"/>
          <w:sz w:val="32"/>
          <w:szCs w:val="32"/>
          <w:rtl/>
        </w:rPr>
      </w:pPr>
      <w:r w:rsidRPr="002F14C0">
        <w:rPr>
          <w:rFonts w:hint="cs"/>
          <w:color w:val="000000" w:themeColor="text1"/>
          <w:sz w:val="32"/>
          <w:szCs w:val="32"/>
          <w:rtl/>
        </w:rPr>
        <w:t xml:space="preserve">وكانت الهيراطيقية تكتب على </w:t>
      </w:r>
      <w:hyperlink r:id="rId42" w:tooltip="البردي" w:history="1">
        <w:r w:rsidRPr="002F14C0">
          <w:rPr>
            <w:rFonts w:hint="cs"/>
            <w:color w:val="000000" w:themeColor="text1"/>
            <w:sz w:val="32"/>
            <w:szCs w:val="32"/>
            <w:rtl/>
          </w:rPr>
          <w:t>البردي</w:t>
        </w:r>
      </w:hyperlink>
      <w:r w:rsidRPr="002F14C0">
        <w:rPr>
          <w:rFonts w:hint="cs"/>
          <w:color w:val="000000" w:themeColor="text1"/>
          <w:sz w:val="32"/>
          <w:szCs w:val="32"/>
          <w:rtl/>
        </w:rPr>
        <w:t xml:space="preserve"> بعود رفيع من الغاب مدبب السن يغمس في حبر أسود أو أحمر في بداية الفقرات وفي الحسابات وفي كتابة </w:t>
      </w:r>
      <w:hyperlink r:id="rId43" w:tooltip="علامات الترقيم" w:history="1">
        <w:r w:rsidRPr="002F14C0">
          <w:rPr>
            <w:rFonts w:hint="cs"/>
            <w:color w:val="000000" w:themeColor="text1"/>
            <w:sz w:val="32"/>
            <w:szCs w:val="32"/>
            <w:rtl/>
          </w:rPr>
          <w:t>علامات الترقيم</w:t>
        </w:r>
      </w:hyperlink>
      <w:r w:rsidRPr="002F14C0">
        <w:rPr>
          <w:rFonts w:hint="cs"/>
          <w:color w:val="000000" w:themeColor="text1"/>
          <w:sz w:val="32"/>
          <w:szCs w:val="32"/>
          <w:rtl/>
        </w:rPr>
        <w:t xml:space="preserve"> أوعند كتابة أسماء المخلوقات الشريرة وكتبت الهيراطيقية في سطور عمودية حتى </w:t>
      </w:r>
      <w:hyperlink r:id="rId44" w:tooltip="الدولة الوسطى" w:history="1">
        <w:r w:rsidRPr="002F14C0">
          <w:rPr>
            <w:rFonts w:hint="cs"/>
            <w:color w:val="000000" w:themeColor="text1"/>
            <w:sz w:val="32"/>
            <w:szCs w:val="32"/>
            <w:rtl/>
          </w:rPr>
          <w:t>الدولة الوسطى</w:t>
        </w:r>
      </w:hyperlink>
      <w:r w:rsidRPr="002F14C0">
        <w:rPr>
          <w:rFonts w:hint="cs"/>
          <w:color w:val="000000" w:themeColor="text1"/>
          <w:sz w:val="32"/>
          <w:szCs w:val="32"/>
          <w:rtl/>
        </w:rPr>
        <w:t xml:space="preserve"> ثم كتبت بعدذلك بالتدريج في سطور أفقية من اليمين لليسار.</w:t>
      </w:r>
    </w:p>
    <w:p w:rsidR="00B77FC4" w:rsidRPr="002F14C0" w:rsidRDefault="00B77FC4" w:rsidP="002F14C0">
      <w:pPr>
        <w:spacing w:line="360" w:lineRule="auto"/>
        <w:jc w:val="lowKashida"/>
        <w:rPr>
          <w:rFonts w:hint="cs"/>
          <w:color w:val="000000" w:themeColor="text1"/>
          <w:sz w:val="32"/>
          <w:szCs w:val="32"/>
          <w:rtl/>
        </w:rPr>
      </w:pPr>
      <w:r w:rsidRPr="002F14C0">
        <w:rPr>
          <w:rFonts w:hint="cs"/>
          <w:color w:val="000000" w:themeColor="text1"/>
          <w:sz w:val="32"/>
          <w:szCs w:val="32"/>
          <w:rtl/>
        </w:rPr>
        <w:t xml:space="preserve">وبظهور الكتابة </w:t>
      </w:r>
      <w:hyperlink r:id="rId45" w:tooltip="ديموطيقية" w:history="1">
        <w:r w:rsidRPr="002F14C0">
          <w:rPr>
            <w:rFonts w:hint="cs"/>
            <w:color w:val="000000" w:themeColor="text1"/>
            <w:sz w:val="32"/>
            <w:szCs w:val="32"/>
            <w:rtl/>
          </w:rPr>
          <w:t>الديموطيقية</w:t>
        </w:r>
      </w:hyperlink>
      <w:r w:rsidRPr="002F14C0">
        <w:rPr>
          <w:rFonts w:hint="cs"/>
          <w:color w:val="000000" w:themeColor="text1"/>
          <w:sz w:val="32"/>
          <w:szCs w:val="32"/>
          <w:rtl/>
        </w:rPr>
        <w:t xml:space="preserve"> حوالي 800 قم فقدت الهيراطيقية قوتها وحل محلها الكتابة الديموطيقية وهي الخط الشعبي وأطلق السياح </w:t>
      </w:r>
      <w:hyperlink r:id="rId46" w:tooltip="الأغريق" w:history="1">
        <w:r w:rsidRPr="002F14C0">
          <w:rPr>
            <w:rFonts w:hint="cs"/>
            <w:color w:val="000000" w:themeColor="text1"/>
            <w:sz w:val="32"/>
            <w:szCs w:val="32"/>
            <w:rtl/>
          </w:rPr>
          <w:t>الأغريق</w:t>
        </w:r>
      </w:hyperlink>
      <w:r w:rsidRPr="002F14C0">
        <w:rPr>
          <w:rFonts w:hint="cs"/>
          <w:color w:val="000000" w:themeColor="text1"/>
          <w:sz w:val="32"/>
          <w:szCs w:val="32"/>
          <w:rtl/>
        </w:rPr>
        <w:t xml:space="preserve"> على الهيراطيقية الكتابة المقدسة أو خط </w:t>
      </w:r>
      <w:r w:rsidRPr="002F14C0">
        <w:rPr>
          <w:rFonts w:hint="cs"/>
          <w:color w:val="000000" w:themeColor="text1"/>
          <w:sz w:val="32"/>
          <w:szCs w:val="32"/>
          <w:rtl/>
        </w:rPr>
        <w:lastRenderedPageBreak/>
        <w:t xml:space="preserve">رجال الدين وذلك لاستعمالها في النصوص المقدسة وفي العصر </w:t>
      </w:r>
      <w:hyperlink r:id="rId47" w:tooltip="الروماني" w:history="1">
        <w:r w:rsidRPr="002F14C0">
          <w:rPr>
            <w:rFonts w:hint="cs"/>
            <w:color w:val="000000" w:themeColor="text1"/>
            <w:sz w:val="32"/>
            <w:szCs w:val="32"/>
            <w:rtl/>
          </w:rPr>
          <w:t>الروماني</w:t>
        </w:r>
      </w:hyperlink>
      <w:r w:rsidRPr="002F14C0">
        <w:rPr>
          <w:rFonts w:hint="cs"/>
          <w:color w:val="000000" w:themeColor="text1"/>
          <w:sz w:val="32"/>
          <w:szCs w:val="32"/>
          <w:rtl/>
        </w:rPr>
        <w:t xml:space="preserve"> كتبت في سطور رفيعة ففقدت كل بهجتها القديمة.</w:t>
      </w:r>
    </w:p>
    <w:p w:rsidR="00B96902" w:rsidRPr="002F14C0" w:rsidRDefault="00B96902" w:rsidP="002F14C0">
      <w:pPr>
        <w:spacing w:line="360" w:lineRule="auto"/>
        <w:jc w:val="lowKashida"/>
        <w:rPr>
          <w:color w:val="000000" w:themeColor="text1"/>
          <w:sz w:val="32"/>
          <w:szCs w:val="32"/>
        </w:rPr>
      </w:pPr>
      <w:r w:rsidRPr="002F14C0">
        <w:rPr>
          <w:color w:val="000000" w:themeColor="text1"/>
          <w:sz w:val="32"/>
          <w:szCs w:val="32"/>
          <w:rtl/>
        </w:rPr>
        <w:t>واستخدمت فى الكتب</w:t>
      </w:r>
      <w:r w:rsidRPr="002F14C0">
        <w:rPr>
          <w:color w:val="000000" w:themeColor="text1"/>
          <w:sz w:val="32"/>
          <w:szCs w:val="32"/>
        </w:rPr>
        <w:t xml:space="preserve"> </w:t>
      </w:r>
      <w:r w:rsidRPr="002F14C0">
        <w:rPr>
          <w:color w:val="000000" w:themeColor="text1"/>
          <w:sz w:val="32"/>
          <w:szCs w:val="32"/>
          <w:rtl/>
        </w:rPr>
        <w:t>الدينية والنصوص الأدبية فى عصر الدولة الوسطى</w:t>
      </w:r>
      <w:r w:rsidRPr="002F14C0">
        <w:rPr>
          <w:color w:val="000000" w:themeColor="text1"/>
          <w:sz w:val="32"/>
          <w:szCs w:val="32"/>
        </w:rPr>
        <w:t>.</w:t>
      </w:r>
      <w:r w:rsidRPr="002F14C0">
        <w:rPr>
          <w:color w:val="000000" w:themeColor="text1"/>
          <w:sz w:val="32"/>
          <w:szCs w:val="32"/>
        </w:rPr>
        <w:br/>
      </w:r>
      <w:r w:rsidRPr="002F14C0">
        <w:rPr>
          <w:color w:val="000000" w:themeColor="text1"/>
          <w:sz w:val="32"/>
          <w:szCs w:val="32"/>
          <w:rtl/>
        </w:rPr>
        <w:t>أخيراً ظهرت الكتابة الديموطيقية (أى الكتابة الشعبية</w:t>
      </w:r>
      <w:r w:rsidRPr="002F14C0">
        <w:rPr>
          <w:color w:val="000000" w:themeColor="text1"/>
          <w:sz w:val="32"/>
          <w:szCs w:val="32"/>
        </w:rPr>
        <w:t xml:space="preserve">) </w:t>
      </w:r>
      <w:r w:rsidRPr="002F14C0">
        <w:rPr>
          <w:color w:val="000000" w:themeColor="text1"/>
          <w:sz w:val="32"/>
          <w:szCs w:val="32"/>
          <w:rtl/>
        </w:rPr>
        <w:t>التى استعملت فى كل نواحى الحياة، وانتشرت فى العصور المتأخرة، وعصرى البطالمة</w:t>
      </w:r>
      <w:r w:rsidRPr="002F14C0">
        <w:rPr>
          <w:color w:val="000000" w:themeColor="text1"/>
          <w:sz w:val="32"/>
          <w:szCs w:val="32"/>
        </w:rPr>
        <w:t xml:space="preserve"> </w:t>
      </w:r>
      <w:r w:rsidRPr="002F14C0">
        <w:rPr>
          <w:color w:val="000000" w:themeColor="text1"/>
          <w:sz w:val="32"/>
          <w:szCs w:val="32"/>
          <w:rtl/>
        </w:rPr>
        <w:t>والرومان</w:t>
      </w:r>
      <w:r w:rsidRPr="002F14C0">
        <w:rPr>
          <w:color w:val="000000" w:themeColor="text1"/>
          <w:sz w:val="32"/>
          <w:szCs w:val="32"/>
        </w:rPr>
        <w:t>.</w:t>
      </w:r>
      <w:r w:rsidRPr="002F14C0">
        <w:rPr>
          <w:color w:val="000000" w:themeColor="text1"/>
          <w:sz w:val="32"/>
          <w:szCs w:val="32"/>
        </w:rPr>
        <w:br/>
      </w:r>
      <w:r w:rsidRPr="002F14C0">
        <w:rPr>
          <w:color w:val="000000" w:themeColor="text1"/>
          <w:sz w:val="32"/>
          <w:szCs w:val="32"/>
          <w:rtl/>
        </w:rPr>
        <w:t>كيف توصلنا إلى قراءة</w:t>
      </w:r>
      <w:r w:rsidRPr="002F14C0">
        <w:rPr>
          <w:color w:val="000000" w:themeColor="text1"/>
          <w:sz w:val="32"/>
          <w:szCs w:val="32"/>
        </w:rPr>
        <w:t xml:space="preserve"> </w:t>
      </w:r>
      <w:r w:rsidRPr="002F14C0">
        <w:rPr>
          <w:color w:val="000000" w:themeColor="text1"/>
          <w:sz w:val="32"/>
          <w:szCs w:val="32"/>
          <w:rtl/>
        </w:rPr>
        <w:t>الكتابة المصرية القديمة؟</w:t>
      </w:r>
    </w:p>
    <w:p w:rsidR="00B96902" w:rsidRPr="002F14C0" w:rsidRDefault="002F14C0" w:rsidP="002F14C0">
      <w:pPr>
        <w:spacing w:line="360" w:lineRule="auto"/>
        <w:jc w:val="center"/>
        <w:rPr>
          <w:color w:val="000000" w:themeColor="text1"/>
          <w:sz w:val="32"/>
          <w:szCs w:val="32"/>
        </w:rPr>
      </w:pPr>
      <w:r>
        <w:rPr>
          <w:noProof/>
          <w:color w:val="000000" w:themeColor="text1"/>
          <w:sz w:val="32"/>
          <w:szCs w:val="32"/>
        </w:rPr>
        <w:drawing>
          <wp:inline distT="0" distB="0" distL="0" distR="0">
            <wp:extent cx="2430145" cy="3194050"/>
            <wp:effectExtent l="0" t="0" r="8255" b="6350"/>
            <wp:docPr id="2" name="Picture 2" descr="نقره لعرض الصورة في صفحة مستق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نقره لعرض الصورة في صفحة مستقلة"/>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430145" cy="3194050"/>
                    </a:xfrm>
                    <a:prstGeom prst="rect">
                      <a:avLst/>
                    </a:prstGeom>
                    <a:noFill/>
                    <a:ln>
                      <a:noFill/>
                    </a:ln>
                  </pic:spPr>
                </pic:pic>
              </a:graphicData>
            </a:graphic>
          </wp:inline>
        </w:drawing>
      </w:r>
    </w:p>
    <w:p w:rsidR="00B96902" w:rsidRPr="002F14C0" w:rsidRDefault="00B96902" w:rsidP="002F14C0">
      <w:pPr>
        <w:spacing w:line="360" w:lineRule="auto"/>
        <w:jc w:val="lowKashida"/>
        <w:rPr>
          <w:color w:val="000000" w:themeColor="text1"/>
          <w:sz w:val="32"/>
          <w:szCs w:val="32"/>
        </w:rPr>
      </w:pPr>
      <w:r w:rsidRPr="002F14C0">
        <w:rPr>
          <w:color w:val="000000" w:themeColor="text1"/>
          <w:sz w:val="32"/>
          <w:szCs w:val="32"/>
          <w:rtl/>
        </w:rPr>
        <w:t>فى عام 1799 م عثرت الفرق العسكرية الفرنسية على "حجر رشيد</w:t>
      </w:r>
      <w:r w:rsidRPr="002F14C0">
        <w:rPr>
          <w:color w:val="000000" w:themeColor="text1"/>
          <w:sz w:val="32"/>
          <w:szCs w:val="32"/>
        </w:rPr>
        <w:t xml:space="preserve">" </w:t>
      </w:r>
      <w:r w:rsidRPr="002F14C0">
        <w:rPr>
          <w:color w:val="000000" w:themeColor="text1"/>
          <w:sz w:val="32"/>
          <w:szCs w:val="32"/>
          <w:rtl/>
        </w:rPr>
        <w:t>بالقرب من مدينة "رشيد" المصرية، فكان بمثابة المفتاح الذى كشف معنى الكتابة</w:t>
      </w:r>
      <w:r w:rsidRPr="002F14C0">
        <w:rPr>
          <w:color w:val="000000" w:themeColor="text1"/>
          <w:sz w:val="32"/>
          <w:szCs w:val="32"/>
        </w:rPr>
        <w:t xml:space="preserve"> </w:t>
      </w:r>
      <w:r w:rsidRPr="002F14C0">
        <w:rPr>
          <w:color w:val="000000" w:themeColor="text1"/>
          <w:sz w:val="32"/>
          <w:szCs w:val="32"/>
          <w:rtl/>
        </w:rPr>
        <w:t>الهيروغليفية المصرية القديمة. و"حجر رشيد" عبارة عن كتلة من البازلت الأسود نُقش</w:t>
      </w:r>
      <w:r w:rsidRPr="002F14C0">
        <w:rPr>
          <w:color w:val="000000" w:themeColor="text1"/>
          <w:sz w:val="32"/>
          <w:szCs w:val="32"/>
        </w:rPr>
        <w:t xml:space="preserve"> </w:t>
      </w:r>
      <w:r w:rsidRPr="002F14C0">
        <w:rPr>
          <w:color w:val="000000" w:themeColor="text1"/>
          <w:sz w:val="32"/>
          <w:szCs w:val="32"/>
          <w:rtl/>
        </w:rPr>
        <w:t>عليها حوالى عام 196 ق.م مديح للملك "بطليموس الخامس" على هيئة ثلاثة نقوش متوازية،</w:t>
      </w:r>
      <w:r w:rsidRPr="002F14C0">
        <w:rPr>
          <w:color w:val="000000" w:themeColor="text1"/>
          <w:sz w:val="32"/>
          <w:szCs w:val="32"/>
        </w:rPr>
        <w:t xml:space="preserve"> </w:t>
      </w:r>
      <w:r w:rsidRPr="002F14C0">
        <w:rPr>
          <w:color w:val="000000" w:themeColor="text1"/>
          <w:sz w:val="32"/>
          <w:szCs w:val="32"/>
          <w:rtl/>
        </w:rPr>
        <w:t>وذلك باللغات الهيروغليفية، والديموطيقية المصرية، واليونانية. وبمقارنة اللغات</w:t>
      </w:r>
      <w:r w:rsidRPr="002F14C0">
        <w:rPr>
          <w:color w:val="000000" w:themeColor="text1"/>
          <w:sz w:val="32"/>
          <w:szCs w:val="32"/>
        </w:rPr>
        <w:t xml:space="preserve"> </w:t>
      </w:r>
      <w:r w:rsidRPr="002F14C0">
        <w:rPr>
          <w:color w:val="000000" w:themeColor="text1"/>
          <w:sz w:val="32"/>
          <w:szCs w:val="32"/>
          <w:rtl/>
        </w:rPr>
        <w:t>الثلاثة أمكن للعلماء فك ألغاز اللغة الهيروغليفية، ووضعوا بذلك أسس علم المصريات</w:t>
      </w:r>
      <w:r w:rsidRPr="002F14C0">
        <w:rPr>
          <w:color w:val="000000" w:themeColor="text1"/>
          <w:sz w:val="32"/>
          <w:szCs w:val="32"/>
        </w:rPr>
        <w:t xml:space="preserve"> </w:t>
      </w:r>
      <w:r w:rsidRPr="002F14C0">
        <w:rPr>
          <w:color w:val="000000" w:themeColor="text1"/>
          <w:sz w:val="32"/>
          <w:szCs w:val="32"/>
          <w:rtl/>
        </w:rPr>
        <w:t>الحديث. وحجر رشيد معروض الآن بالمتحف البريطانى فى</w:t>
      </w:r>
      <w:r w:rsidRPr="002F14C0">
        <w:rPr>
          <w:color w:val="000000" w:themeColor="text1"/>
          <w:sz w:val="32"/>
          <w:szCs w:val="32"/>
        </w:rPr>
        <w:t xml:space="preserve"> </w:t>
      </w:r>
      <w:r w:rsidRPr="002F14C0">
        <w:rPr>
          <w:color w:val="000000" w:themeColor="text1"/>
          <w:sz w:val="32"/>
          <w:szCs w:val="32"/>
          <w:rtl/>
        </w:rPr>
        <w:t>لندن</w:t>
      </w:r>
      <w:r w:rsidRPr="002F14C0">
        <w:rPr>
          <w:color w:val="000000" w:themeColor="text1"/>
          <w:sz w:val="32"/>
          <w:szCs w:val="32"/>
        </w:rPr>
        <w:t>.</w:t>
      </w:r>
    </w:p>
    <w:p w:rsidR="00B96902" w:rsidRPr="002F14C0" w:rsidRDefault="00B96902" w:rsidP="002F14C0">
      <w:pPr>
        <w:spacing w:line="360" w:lineRule="auto"/>
        <w:jc w:val="lowKashida"/>
        <w:rPr>
          <w:color w:val="000000" w:themeColor="text1"/>
          <w:sz w:val="32"/>
          <w:szCs w:val="32"/>
        </w:rPr>
      </w:pPr>
      <w:r w:rsidRPr="002F14C0">
        <w:rPr>
          <w:color w:val="000000" w:themeColor="text1"/>
          <w:sz w:val="32"/>
          <w:szCs w:val="32"/>
          <w:rtl/>
        </w:rPr>
        <w:t>بعد مجىء الحملة الفرنسية إلى مصر</w:t>
      </w:r>
      <w:r w:rsidRPr="002F14C0">
        <w:rPr>
          <w:color w:val="000000" w:themeColor="text1"/>
          <w:sz w:val="32"/>
          <w:szCs w:val="32"/>
        </w:rPr>
        <w:t xml:space="preserve"> </w:t>
      </w:r>
      <w:r w:rsidRPr="002F14C0">
        <w:rPr>
          <w:color w:val="000000" w:themeColor="text1"/>
          <w:sz w:val="32"/>
          <w:szCs w:val="32"/>
          <w:rtl/>
        </w:rPr>
        <w:t>عام 1798 م، عثر أحد ضباط الحملة على حجر يعرف بـ "حجر رشيد"، وحملوه إلى فرنسا،</w:t>
      </w:r>
      <w:r w:rsidRPr="002F14C0">
        <w:rPr>
          <w:color w:val="000000" w:themeColor="text1"/>
          <w:sz w:val="32"/>
          <w:szCs w:val="32"/>
        </w:rPr>
        <w:t xml:space="preserve"> </w:t>
      </w:r>
      <w:r w:rsidRPr="002F14C0">
        <w:rPr>
          <w:color w:val="000000" w:themeColor="text1"/>
          <w:sz w:val="32"/>
          <w:szCs w:val="32"/>
          <w:rtl/>
        </w:rPr>
        <w:t>واستطاع العالم الفرنسى "شمبليون</w:t>
      </w:r>
      <w:r w:rsidRPr="002F14C0">
        <w:rPr>
          <w:color w:val="000000" w:themeColor="text1"/>
          <w:sz w:val="32"/>
          <w:szCs w:val="32"/>
        </w:rPr>
        <w:t xml:space="preserve">" </w:t>
      </w:r>
    </w:p>
    <w:p w:rsidR="00B96902" w:rsidRPr="002F14C0" w:rsidRDefault="00B96902" w:rsidP="002F14C0">
      <w:pPr>
        <w:spacing w:line="360" w:lineRule="auto"/>
        <w:jc w:val="lowKashida"/>
        <w:rPr>
          <w:color w:val="000000" w:themeColor="text1"/>
          <w:sz w:val="32"/>
          <w:szCs w:val="32"/>
          <w:rtl/>
        </w:rPr>
      </w:pPr>
      <w:r w:rsidRPr="002F14C0">
        <w:rPr>
          <w:color w:val="000000" w:themeColor="text1"/>
          <w:sz w:val="32"/>
          <w:szCs w:val="32"/>
        </w:rPr>
        <w:t xml:space="preserve"> Jean François Champollion </w:t>
      </w:r>
      <w:r w:rsidRPr="002F14C0">
        <w:rPr>
          <w:color w:val="000000" w:themeColor="text1"/>
          <w:sz w:val="32"/>
          <w:szCs w:val="32"/>
          <w:rtl/>
        </w:rPr>
        <w:t>فك رموز الكتابة الموجودة</w:t>
      </w:r>
      <w:r w:rsidRPr="002F14C0">
        <w:rPr>
          <w:color w:val="000000" w:themeColor="text1"/>
          <w:sz w:val="32"/>
          <w:szCs w:val="32"/>
        </w:rPr>
        <w:t xml:space="preserve"> </w:t>
      </w:r>
      <w:r w:rsidRPr="002F14C0">
        <w:rPr>
          <w:color w:val="000000" w:themeColor="text1"/>
          <w:sz w:val="32"/>
          <w:szCs w:val="32"/>
          <w:rtl/>
        </w:rPr>
        <w:t>عليه، فأمكن قراءة ما تركه المصريون القدماء من كتابات على جدران المقابر والمعابد،</w:t>
      </w:r>
      <w:r w:rsidRPr="002F14C0">
        <w:rPr>
          <w:color w:val="000000" w:themeColor="text1"/>
          <w:sz w:val="32"/>
          <w:szCs w:val="32"/>
        </w:rPr>
        <w:t xml:space="preserve"> </w:t>
      </w:r>
      <w:r w:rsidRPr="002F14C0">
        <w:rPr>
          <w:color w:val="000000" w:themeColor="text1"/>
          <w:sz w:val="32"/>
          <w:szCs w:val="32"/>
          <w:rtl/>
        </w:rPr>
        <w:t>أو على لفائف البردى. وتقديراً لجهود هذا العالم الفرنسى، أطلقت الحكومة المصرية</w:t>
      </w:r>
      <w:r w:rsidRPr="002F14C0">
        <w:rPr>
          <w:color w:val="000000" w:themeColor="text1"/>
          <w:sz w:val="32"/>
          <w:szCs w:val="32"/>
        </w:rPr>
        <w:t xml:space="preserve"> </w:t>
      </w:r>
      <w:r w:rsidRPr="002F14C0">
        <w:rPr>
          <w:color w:val="000000" w:themeColor="text1"/>
          <w:sz w:val="32"/>
          <w:szCs w:val="32"/>
          <w:rtl/>
        </w:rPr>
        <w:t>اسمه على أحد الشوارع الكبرى فى مدينة القاهرة</w:t>
      </w:r>
      <w:r w:rsidRPr="002F14C0">
        <w:rPr>
          <w:color w:val="000000" w:themeColor="text1"/>
          <w:sz w:val="32"/>
          <w:szCs w:val="32"/>
        </w:rPr>
        <w:t>.</w:t>
      </w:r>
    </w:p>
    <w:p w:rsidR="00B96902" w:rsidRPr="002F14C0" w:rsidRDefault="00B96902" w:rsidP="002F14C0">
      <w:pPr>
        <w:spacing w:line="360" w:lineRule="auto"/>
        <w:jc w:val="lowKashida"/>
        <w:rPr>
          <w:color w:val="000000" w:themeColor="text1"/>
          <w:sz w:val="32"/>
          <w:szCs w:val="32"/>
          <w:rtl/>
        </w:rPr>
      </w:pPr>
      <w:r w:rsidRPr="002F14C0">
        <w:rPr>
          <w:color w:val="000000" w:themeColor="text1"/>
          <w:sz w:val="32"/>
          <w:szCs w:val="32"/>
          <w:rtl/>
        </w:rPr>
        <w:lastRenderedPageBreak/>
        <w:t>أدوات الكتابة</w:t>
      </w:r>
    </w:p>
    <w:p w:rsidR="00B96902" w:rsidRPr="002F14C0" w:rsidRDefault="00B96902" w:rsidP="002F14C0">
      <w:pPr>
        <w:spacing w:line="360" w:lineRule="auto"/>
        <w:jc w:val="center"/>
        <w:rPr>
          <w:color w:val="000000" w:themeColor="text1"/>
          <w:sz w:val="32"/>
          <w:szCs w:val="32"/>
        </w:rPr>
      </w:pPr>
      <w:r w:rsidRPr="002F14C0">
        <w:rPr>
          <w:color w:val="000000" w:themeColor="text1"/>
          <w:sz w:val="32"/>
          <w:szCs w:val="32"/>
        </w:rPr>
        <w:br/>
      </w:r>
      <w:r w:rsidR="002F14C0">
        <w:rPr>
          <w:noProof/>
          <w:color w:val="000000" w:themeColor="text1"/>
          <w:sz w:val="32"/>
          <w:szCs w:val="32"/>
        </w:rPr>
        <w:drawing>
          <wp:inline distT="0" distB="0" distL="0" distR="0">
            <wp:extent cx="2630170" cy="3432175"/>
            <wp:effectExtent l="0" t="0" r="0" b="0"/>
            <wp:docPr id="3" name="Picture 3" descr="نقره لعرض الصورة في صفحة مستق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نقره لعرض الصورة في صفحة مستقلة"/>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630170" cy="3432175"/>
                    </a:xfrm>
                    <a:prstGeom prst="rect">
                      <a:avLst/>
                    </a:prstGeom>
                    <a:noFill/>
                    <a:ln>
                      <a:noFill/>
                    </a:ln>
                  </pic:spPr>
                </pic:pic>
              </a:graphicData>
            </a:graphic>
          </wp:inline>
        </w:drawing>
      </w:r>
    </w:p>
    <w:p w:rsidR="00B96902" w:rsidRPr="002F14C0" w:rsidRDefault="00B96902" w:rsidP="002F14C0">
      <w:pPr>
        <w:spacing w:line="360" w:lineRule="auto"/>
        <w:jc w:val="lowKashida"/>
        <w:rPr>
          <w:color w:val="000000" w:themeColor="text1"/>
          <w:sz w:val="32"/>
          <w:szCs w:val="32"/>
        </w:rPr>
      </w:pPr>
    </w:p>
    <w:p w:rsidR="00B96902" w:rsidRPr="002F14C0" w:rsidRDefault="00B96902" w:rsidP="002F14C0">
      <w:pPr>
        <w:spacing w:line="360" w:lineRule="auto"/>
        <w:jc w:val="lowKashida"/>
        <w:rPr>
          <w:color w:val="000000" w:themeColor="text1"/>
          <w:sz w:val="32"/>
          <w:szCs w:val="32"/>
        </w:rPr>
      </w:pPr>
      <w:r w:rsidRPr="002F14C0">
        <w:rPr>
          <w:color w:val="000000" w:themeColor="text1"/>
          <w:sz w:val="32"/>
          <w:szCs w:val="32"/>
          <w:rtl/>
        </w:rPr>
        <w:t>لوحة لكاتب مصرى</w:t>
      </w:r>
      <w:r w:rsidRPr="002F14C0">
        <w:rPr>
          <w:color w:val="000000" w:themeColor="text1"/>
          <w:sz w:val="32"/>
          <w:szCs w:val="32"/>
        </w:rPr>
        <w:t xml:space="preserve"> Scribe </w:t>
      </w:r>
      <w:r w:rsidRPr="002F14C0">
        <w:rPr>
          <w:color w:val="000000" w:themeColor="text1"/>
          <w:sz w:val="32"/>
          <w:szCs w:val="32"/>
          <w:rtl/>
        </w:rPr>
        <w:t>من مقبرة "نباموم</w:t>
      </w:r>
      <w:r w:rsidRPr="002F14C0">
        <w:rPr>
          <w:color w:val="000000" w:themeColor="text1"/>
          <w:sz w:val="32"/>
          <w:szCs w:val="32"/>
        </w:rPr>
        <w:t xml:space="preserve">" Nebamum </w:t>
      </w:r>
      <w:r w:rsidRPr="002F14C0">
        <w:rPr>
          <w:color w:val="000000" w:themeColor="text1"/>
          <w:sz w:val="32"/>
          <w:szCs w:val="32"/>
          <w:rtl/>
        </w:rPr>
        <w:t>بـ"طيبة" حوالى سنة 1400</w:t>
      </w:r>
      <w:r w:rsidRPr="002F14C0">
        <w:rPr>
          <w:color w:val="000000" w:themeColor="text1"/>
          <w:sz w:val="32"/>
          <w:szCs w:val="32"/>
        </w:rPr>
        <w:t xml:space="preserve"> </w:t>
      </w:r>
      <w:r w:rsidRPr="002F14C0">
        <w:rPr>
          <w:color w:val="000000" w:themeColor="text1"/>
          <w:sz w:val="32"/>
          <w:szCs w:val="32"/>
          <w:rtl/>
        </w:rPr>
        <w:t>ق.م</w:t>
      </w:r>
      <w:r w:rsidRPr="002F14C0">
        <w:rPr>
          <w:color w:val="000000" w:themeColor="text1"/>
          <w:sz w:val="32"/>
          <w:szCs w:val="32"/>
        </w:rPr>
        <w:t>.</w:t>
      </w:r>
    </w:p>
    <w:p w:rsidR="00B96902" w:rsidRPr="002F14C0" w:rsidRDefault="00B96902" w:rsidP="002F14C0">
      <w:pPr>
        <w:spacing w:line="360" w:lineRule="auto"/>
        <w:jc w:val="lowKashida"/>
        <w:rPr>
          <w:color w:val="000000" w:themeColor="text1"/>
          <w:sz w:val="32"/>
          <w:szCs w:val="32"/>
        </w:rPr>
      </w:pPr>
      <w:r w:rsidRPr="002F14C0">
        <w:rPr>
          <w:color w:val="000000" w:themeColor="text1"/>
          <w:sz w:val="32"/>
          <w:szCs w:val="32"/>
          <w:rtl/>
        </w:rPr>
        <w:t>استخدم المصرى القديم القلم المدبب المصنوع من البوص، والمداد</w:t>
      </w:r>
      <w:r w:rsidRPr="002F14C0">
        <w:rPr>
          <w:color w:val="000000" w:themeColor="text1"/>
          <w:sz w:val="32"/>
          <w:szCs w:val="32"/>
        </w:rPr>
        <w:t xml:space="preserve"> </w:t>
      </w:r>
      <w:r w:rsidRPr="002F14C0">
        <w:rPr>
          <w:color w:val="000000" w:themeColor="text1"/>
          <w:sz w:val="32"/>
          <w:szCs w:val="32"/>
          <w:rtl/>
        </w:rPr>
        <w:t>الأسود أو الأحمر، والألواح الخشبية وأوراق البردى، وكانت كتب المصريين القدماء</w:t>
      </w:r>
      <w:r w:rsidRPr="002F14C0">
        <w:rPr>
          <w:color w:val="000000" w:themeColor="text1"/>
          <w:sz w:val="32"/>
          <w:szCs w:val="32"/>
        </w:rPr>
        <w:t xml:space="preserve"> </w:t>
      </w:r>
      <w:r w:rsidRPr="002F14C0">
        <w:rPr>
          <w:color w:val="000000" w:themeColor="text1"/>
          <w:sz w:val="32"/>
          <w:szCs w:val="32"/>
          <w:rtl/>
        </w:rPr>
        <w:t>عبارة عن لفائف من قراطيس البردى، ومنها أخذنا معظم معلوماتنا عن حضارة المصريين</w:t>
      </w:r>
      <w:r w:rsidRPr="002F14C0">
        <w:rPr>
          <w:color w:val="000000" w:themeColor="text1"/>
          <w:sz w:val="32"/>
          <w:szCs w:val="32"/>
        </w:rPr>
        <w:t xml:space="preserve"> </w:t>
      </w:r>
      <w:r w:rsidRPr="002F14C0">
        <w:rPr>
          <w:color w:val="000000" w:themeColor="text1"/>
          <w:sz w:val="32"/>
          <w:szCs w:val="32"/>
          <w:rtl/>
        </w:rPr>
        <w:t>القدماء</w:t>
      </w:r>
      <w:r w:rsidRPr="002F14C0">
        <w:rPr>
          <w:color w:val="000000" w:themeColor="text1"/>
          <w:sz w:val="32"/>
          <w:szCs w:val="32"/>
        </w:rPr>
        <w:t>.</w:t>
      </w:r>
    </w:p>
    <w:p w:rsidR="00B96902" w:rsidRPr="002F14C0" w:rsidRDefault="00B96902" w:rsidP="002F14C0">
      <w:pPr>
        <w:spacing w:line="360" w:lineRule="auto"/>
        <w:jc w:val="lowKashida"/>
        <w:rPr>
          <w:color w:val="000000" w:themeColor="text1"/>
          <w:sz w:val="32"/>
          <w:szCs w:val="32"/>
        </w:rPr>
      </w:pPr>
      <w:r w:rsidRPr="002F14C0">
        <w:rPr>
          <w:color w:val="000000" w:themeColor="text1"/>
          <w:sz w:val="32"/>
          <w:szCs w:val="32"/>
          <w:rtl/>
        </w:rPr>
        <w:t>ب – أنواع الأدب المصرى القديم</w:t>
      </w:r>
    </w:p>
    <w:p w:rsidR="00B96902" w:rsidRPr="002F14C0" w:rsidRDefault="002F14C0" w:rsidP="002F14C0">
      <w:pPr>
        <w:spacing w:line="360" w:lineRule="auto"/>
        <w:jc w:val="center"/>
        <w:rPr>
          <w:color w:val="000000" w:themeColor="text1"/>
          <w:sz w:val="32"/>
          <w:szCs w:val="32"/>
        </w:rPr>
      </w:pPr>
      <w:r>
        <w:rPr>
          <w:noProof/>
          <w:color w:val="000000" w:themeColor="text1"/>
          <w:sz w:val="32"/>
          <w:szCs w:val="32"/>
        </w:rPr>
        <w:drawing>
          <wp:inline distT="0" distB="0" distL="0" distR="0">
            <wp:extent cx="3331845" cy="1528445"/>
            <wp:effectExtent l="0" t="0" r="1905" b="0"/>
            <wp:docPr id="4" name="Picture 4" descr="نقره لعرض الصورة في صفحة مستق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نقره لعرض الصورة في صفحة مستقلة"/>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331845" cy="1528445"/>
                    </a:xfrm>
                    <a:prstGeom prst="rect">
                      <a:avLst/>
                    </a:prstGeom>
                    <a:noFill/>
                    <a:ln>
                      <a:noFill/>
                    </a:ln>
                  </pic:spPr>
                </pic:pic>
              </a:graphicData>
            </a:graphic>
          </wp:inline>
        </w:drawing>
      </w:r>
    </w:p>
    <w:p w:rsidR="00B96902" w:rsidRPr="002F14C0" w:rsidRDefault="00B96902" w:rsidP="002F14C0">
      <w:pPr>
        <w:spacing w:line="360" w:lineRule="auto"/>
        <w:jc w:val="lowKashida"/>
        <w:rPr>
          <w:color w:val="000000" w:themeColor="text1"/>
          <w:sz w:val="32"/>
          <w:szCs w:val="32"/>
        </w:rPr>
      </w:pPr>
      <w:r w:rsidRPr="002F14C0">
        <w:rPr>
          <w:color w:val="000000" w:themeColor="text1"/>
          <w:sz w:val="32"/>
          <w:szCs w:val="32"/>
          <w:rtl/>
        </w:rPr>
        <w:t>مقطع من أحد نسخ "كتاب الموتى</w:t>
      </w:r>
      <w:r w:rsidRPr="002F14C0">
        <w:rPr>
          <w:color w:val="000000" w:themeColor="text1"/>
          <w:sz w:val="32"/>
          <w:szCs w:val="32"/>
        </w:rPr>
        <w:t xml:space="preserve">" </w:t>
      </w:r>
      <w:r w:rsidRPr="002F14C0">
        <w:rPr>
          <w:color w:val="000000" w:themeColor="text1"/>
          <w:sz w:val="32"/>
          <w:szCs w:val="32"/>
          <w:rtl/>
        </w:rPr>
        <w:t>التى ترجع إلى بداية الأسرة الـ 19 (حوالى عام 1310 ق.م)، ويصور المحاكمة النهائية</w:t>
      </w:r>
      <w:r w:rsidRPr="002F14C0">
        <w:rPr>
          <w:color w:val="000000" w:themeColor="text1"/>
          <w:sz w:val="32"/>
          <w:szCs w:val="32"/>
        </w:rPr>
        <w:t xml:space="preserve"> </w:t>
      </w:r>
      <w:r w:rsidRPr="002F14C0">
        <w:rPr>
          <w:color w:val="000000" w:themeColor="text1"/>
          <w:sz w:val="32"/>
          <w:szCs w:val="32"/>
          <w:rtl/>
        </w:rPr>
        <w:t>للميت أمام "أوزوريس" إله الموتى (وهو فى هذه النسخة "هو-نيفر</w:t>
      </w:r>
      <w:r w:rsidRPr="002F14C0">
        <w:rPr>
          <w:color w:val="000000" w:themeColor="text1"/>
          <w:sz w:val="32"/>
          <w:szCs w:val="32"/>
        </w:rPr>
        <w:t xml:space="preserve">" </w:t>
      </w:r>
      <w:r w:rsidRPr="002F14C0">
        <w:rPr>
          <w:color w:val="000000" w:themeColor="text1"/>
          <w:sz w:val="32"/>
          <w:szCs w:val="32"/>
          <w:rtl/>
        </w:rPr>
        <w:t xml:space="preserve"> </w:t>
      </w:r>
      <w:r w:rsidRPr="002F14C0">
        <w:rPr>
          <w:color w:val="000000" w:themeColor="text1"/>
          <w:sz w:val="32"/>
          <w:szCs w:val="32"/>
        </w:rPr>
        <w:lastRenderedPageBreak/>
        <w:t>Hu-Nefer</w:t>
      </w:r>
      <w:r w:rsidRPr="002F14C0">
        <w:rPr>
          <w:color w:val="000000" w:themeColor="text1"/>
          <w:sz w:val="32"/>
          <w:szCs w:val="32"/>
          <w:rtl/>
        </w:rPr>
        <w:t xml:space="preserve"> الكاتب الملكى). و تشرح الكتابة الهيروغليفية والرسوم فى</w:t>
      </w:r>
      <w:r w:rsidRPr="002F14C0">
        <w:rPr>
          <w:color w:val="000000" w:themeColor="text1"/>
          <w:sz w:val="32"/>
          <w:szCs w:val="32"/>
        </w:rPr>
        <w:t xml:space="preserve"> </w:t>
      </w:r>
      <w:r w:rsidRPr="002F14C0">
        <w:rPr>
          <w:color w:val="000000" w:themeColor="text1"/>
          <w:sz w:val="32"/>
          <w:szCs w:val="32"/>
          <w:rtl/>
        </w:rPr>
        <w:t>هذا المقطع طقوس وزن قلب الميت قبل أن يمكن منحه حياة سرمدية</w:t>
      </w:r>
      <w:r w:rsidRPr="002F14C0">
        <w:rPr>
          <w:color w:val="000000" w:themeColor="text1"/>
          <w:sz w:val="32"/>
          <w:szCs w:val="32"/>
        </w:rPr>
        <w:t xml:space="preserve"> </w:t>
      </w:r>
      <w:r w:rsidRPr="002F14C0">
        <w:rPr>
          <w:color w:val="000000" w:themeColor="text1"/>
          <w:sz w:val="32"/>
          <w:szCs w:val="32"/>
          <w:rtl/>
        </w:rPr>
        <w:t>سعيدة</w:t>
      </w:r>
      <w:r w:rsidRPr="002F14C0">
        <w:rPr>
          <w:color w:val="000000" w:themeColor="text1"/>
          <w:sz w:val="32"/>
          <w:szCs w:val="32"/>
        </w:rPr>
        <w:t>.</w:t>
      </w:r>
    </w:p>
    <w:p w:rsidR="00B96902" w:rsidRPr="002F14C0" w:rsidRDefault="00B96902" w:rsidP="002F14C0">
      <w:pPr>
        <w:spacing w:line="360" w:lineRule="auto"/>
        <w:jc w:val="lowKashida"/>
        <w:rPr>
          <w:color w:val="000000" w:themeColor="text1"/>
          <w:sz w:val="32"/>
          <w:szCs w:val="32"/>
        </w:rPr>
      </w:pPr>
    </w:p>
    <w:p w:rsidR="00B96902" w:rsidRPr="002F14C0" w:rsidRDefault="00B96902" w:rsidP="002F14C0">
      <w:pPr>
        <w:spacing w:line="360" w:lineRule="auto"/>
        <w:jc w:val="lowKashida"/>
        <w:rPr>
          <w:color w:val="000000" w:themeColor="text1"/>
          <w:sz w:val="32"/>
          <w:szCs w:val="32"/>
        </w:rPr>
      </w:pPr>
      <w:r w:rsidRPr="002F14C0">
        <w:rPr>
          <w:color w:val="000000" w:themeColor="text1"/>
          <w:sz w:val="32"/>
          <w:szCs w:val="32"/>
          <w:rtl/>
        </w:rPr>
        <w:t>بالكتابة المصرية القديمة، سجل</w:t>
      </w:r>
      <w:r w:rsidRPr="002F14C0">
        <w:rPr>
          <w:color w:val="000000" w:themeColor="text1"/>
          <w:sz w:val="32"/>
          <w:szCs w:val="32"/>
        </w:rPr>
        <w:t xml:space="preserve"> </w:t>
      </w:r>
      <w:r w:rsidRPr="002F14C0">
        <w:rPr>
          <w:color w:val="000000" w:themeColor="text1"/>
          <w:sz w:val="32"/>
          <w:szCs w:val="32"/>
          <w:rtl/>
        </w:rPr>
        <w:t>المصريون القدماء آدابهم المختلفة التى صورت جميع نواحى الحياة،</w:t>
      </w:r>
      <w:r w:rsidRPr="002F14C0">
        <w:rPr>
          <w:color w:val="000000" w:themeColor="text1"/>
          <w:sz w:val="32"/>
          <w:szCs w:val="32"/>
        </w:rPr>
        <w:t xml:space="preserve"> </w:t>
      </w:r>
      <w:r w:rsidRPr="002F14C0">
        <w:rPr>
          <w:color w:val="000000" w:themeColor="text1"/>
          <w:sz w:val="32"/>
          <w:szCs w:val="32"/>
          <w:rtl/>
        </w:rPr>
        <w:t>مثل</w:t>
      </w:r>
      <w:r w:rsidRPr="002F14C0">
        <w:rPr>
          <w:color w:val="000000" w:themeColor="text1"/>
          <w:sz w:val="32"/>
          <w:szCs w:val="32"/>
        </w:rPr>
        <w:t>:</w:t>
      </w:r>
    </w:p>
    <w:p w:rsidR="00B96902" w:rsidRPr="002F14C0" w:rsidRDefault="00B96902" w:rsidP="002F14C0">
      <w:pPr>
        <w:numPr>
          <w:ilvl w:val="0"/>
          <w:numId w:val="1"/>
        </w:numPr>
        <w:spacing w:before="100" w:beforeAutospacing="1" w:after="100" w:afterAutospacing="1" w:line="360" w:lineRule="auto"/>
        <w:jc w:val="lowKashida"/>
        <w:rPr>
          <w:color w:val="000000" w:themeColor="text1"/>
          <w:sz w:val="32"/>
          <w:szCs w:val="32"/>
        </w:rPr>
      </w:pPr>
      <w:r w:rsidRPr="002F14C0">
        <w:rPr>
          <w:color w:val="000000" w:themeColor="text1"/>
          <w:sz w:val="32"/>
          <w:szCs w:val="32"/>
          <w:rtl/>
        </w:rPr>
        <w:t>الأدب الدينى: الذى يتناول عقائد</w:t>
      </w:r>
      <w:r w:rsidRPr="002F14C0">
        <w:rPr>
          <w:color w:val="000000" w:themeColor="text1"/>
          <w:sz w:val="32"/>
          <w:szCs w:val="32"/>
        </w:rPr>
        <w:t xml:space="preserve"> </w:t>
      </w:r>
      <w:r w:rsidRPr="002F14C0">
        <w:rPr>
          <w:color w:val="000000" w:themeColor="text1"/>
          <w:sz w:val="32"/>
          <w:szCs w:val="32"/>
          <w:rtl/>
        </w:rPr>
        <w:t>المصريين الدينية، ونظرياتهم عن الحياة الأخرى، والبعث والخلود، وخلق الكون،</w:t>
      </w:r>
      <w:r w:rsidRPr="002F14C0">
        <w:rPr>
          <w:color w:val="000000" w:themeColor="text1"/>
          <w:sz w:val="32"/>
          <w:szCs w:val="32"/>
        </w:rPr>
        <w:t xml:space="preserve"> </w:t>
      </w:r>
      <w:r w:rsidRPr="002F14C0">
        <w:rPr>
          <w:color w:val="000000" w:themeColor="text1"/>
          <w:sz w:val="32"/>
          <w:szCs w:val="32"/>
          <w:rtl/>
        </w:rPr>
        <w:t>والآلهة، والأساطير الدينية. مثل: نصوص الأهرام (هرم "أوناس" بـ"سقارة") التى سجلت</w:t>
      </w:r>
      <w:r w:rsidRPr="002F14C0">
        <w:rPr>
          <w:color w:val="000000" w:themeColor="text1"/>
          <w:sz w:val="32"/>
          <w:szCs w:val="32"/>
        </w:rPr>
        <w:t xml:space="preserve"> </w:t>
      </w:r>
      <w:r w:rsidRPr="002F14C0">
        <w:rPr>
          <w:color w:val="000000" w:themeColor="text1"/>
          <w:sz w:val="32"/>
          <w:szCs w:val="32"/>
          <w:rtl/>
        </w:rPr>
        <w:t>على جدران بعض الأهرامات لتكون عوناً للميت فى الحياة الأخرى، وكتاب الموتى وهو</w:t>
      </w:r>
      <w:r w:rsidRPr="002F14C0">
        <w:rPr>
          <w:color w:val="000000" w:themeColor="text1"/>
          <w:sz w:val="32"/>
          <w:szCs w:val="32"/>
        </w:rPr>
        <w:t xml:space="preserve"> </w:t>
      </w:r>
      <w:r w:rsidRPr="002F14C0">
        <w:rPr>
          <w:color w:val="000000" w:themeColor="text1"/>
          <w:sz w:val="32"/>
          <w:szCs w:val="32"/>
          <w:rtl/>
        </w:rPr>
        <w:t>عبارة عن كتابات دينية تكتب على أوراق البردى، وتوضع مع الميت لمساعدته وحمايته فهى</w:t>
      </w:r>
      <w:r w:rsidRPr="002F14C0">
        <w:rPr>
          <w:color w:val="000000" w:themeColor="text1"/>
          <w:sz w:val="32"/>
          <w:szCs w:val="32"/>
        </w:rPr>
        <w:t xml:space="preserve"> </w:t>
      </w:r>
      <w:r w:rsidRPr="002F14C0">
        <w:rPr>
          <w:color w:val="000000" w:themeColor="text1"/>
          <w:sz w:val="32"/>
          <w:szCs w:val="32"/>
          <w:rtl/>
        </w:rPr>
        <w:t>عون للميت ينجيه من الجحيم، وأيضاً الأساطير الدينية كأسطورة "إيزيس" و"أوزوريس</w:t>
      </w:r>
      <w:r w:rsidRPr="002F14C0">
        <w:rPr>
          <w:color w:val="000000" w:themeColor="text1"/>
          <w:sz w:val="32"/>
          <w:szCs w:val="32"/>
        </w:rPr>
        <w:t xml:space="preserve">" </w:t>
      </w:r>
      <w:r w:rsidRPr="002F14C0">
        <w:rPr>
          <w:color w:val="000000" w:themeColor="text1"/>
          <w:sz w:val="32"/>
          <w:szCs w:val="32"/>
          <w:rtl/>
        </w:rPr>
        <w:t>التى توضح انتصار الحق والعدل مهما طال الظلم والباطل</w:t>
      </w:r>
      <w:r w:rsidRPr="002F14C0">
        <w:rPr>
          <w:color w:val="000000" w:themeColor="text1"/>
          <w:sz w:val="32"/>
          <w:szCs w:val="32"/>
        </w:rPr>
        <w:t xml:space="preserve">. </w:t>
      </w:r>
    </w:p>
    <w:p w:rsidR="00B96902" w:rsidRPr="002F14C0" w:rsidRDefault="00B96902" w:rsidP="002F14C0">
      <w:pPr>
        <w:numPr>
          <w:ilvl w:val="0"/>
          <w:numId w:val="1"/>
        </w:numPr>
        <w:spacing w:before="100" w:beforeAutospacing="1" w:after="100" w:afterAutospacing="1" w:line="360" w:lineRule="auto"/>
        <w:jc w:val="lowKashida"/>
        <w:rPr>
          <w:color w:val="000000" w:themeColor="text1"/>
          <w:sz w:val="32"/>
          <w:szCs w:val="32"/>
        </w:rPr>
      </w:pPr>
      <w:r w:rsidRPr="002F14C0">
        <w:rPr>
          <w:color w:val="000000" w:themeColor="text1"/>
          <w:sz w:val="32"/>
          <w:szCs w:val="32"/>
          <w:rtl/>
        </w:rPr>
        <w:t>الأدب القصصى: برع المصريون</w:t>
      </w:r>
      <w:r w:rsidRPr="002F14C0">
        <w:rPr>
          <w:color w:val="000000" w:themeColor="text1"/>
          <w:sz w:val="32"/>
          <w:szCs w:val="32"/>
        </w:rPr>
        <w:t xml:space="preserve"> </w:t>
      </w:r>
      <w:r w:rsidRPr="002F14C0">
        <w:rPr>
          <w:color w:val="000000" w:themeColor="text1"/>
          <w:sz w:val="32"/>
          <w:szCs w:val="32"/>
          <w:rtl/>
        </w:rPr>
        <w:t>القدماء فى كتابة القصص، وكان منها ما حدث فى أيامهم (قصة "سنوهى")، ومنها الخرافى</w:t>
      </w:r>
      <w:r w:rsidRPr="002F14C0">
        <w:rPr>
          <w:color w:val="000000" w:themeColor="text1"/>
          <w:sz w:val="32"/>
          <w:szCs w:val="32"/>
        </w:rPr>
        <w:t xml:space="preserve"> (</w:t>
      </w:r>
      <w:r w:rsidRPr="002F14C0">
        <w:rPr>
          <w:color w:val="000000" w:themeColor="text1"/>
          <w:sz w:val="32"/>
          <w:szCs w:val="32"/>
          <w:rtl/>
        </w:rPr>
        <w:t>قصة الملاح الغريق</w:t>
      </w:r>
      <w:r w:rsidRPr="002F14C0">
        <w:rPr>
          <w:color w:val="000000" w:themeColor="text1"/>
          <w:sz w:val="32"/>
          <w:szCs w:val="32"/>
        </w:rPr>
        <w:t xml:space="preserve">). </w:t>
      </w:r>
    </w:p>
    <w:p w:rsidR="00B96902" w:rsidRPr="002F14C0" w:rsidRDefault="00B96902" w:rsidP="002F14C0">
      <w:pPr>
        <w:numPr>
          <w:ilvl w:val="0"/>
          <w:numId w:val="1"/>
        </w:numPr>
        <w:spacing w:before="100" w:beforeAutospacing="1" w:after="100" w:afterAutospacing="1" w:line="360" w:lineRule="auto"/>
        <w:jc w:val="lowKashida"/>
        <w:rPr>
          <w:color w:val="000000" w:themeColor="text1"/>
          <w:sz w:val="32"/>
          <w:szCs w:val="32"/>
        </w:rPr>
      </w:pPr>
      <w:r w:rsidRPr="002F14C0">
        <w:rPr>
          <w:color w:val="000000" w:themeColor="text1"/>
          <w:sz w:val="32"/>
          <w:szCs w:val="32"/>
          <w:rtl/>
        </w:rPr>
        <w:t>الأدب التهذيبى: عبارة عن تعاليم</w:t>
      </w:r>
      <w:r w:rsidRPr="002F14C0">
        <w:rPr>
          <w:color w:val="000000" w:themeColor="text1"/>
          <w:sz w:val="32"/>
          <w:szCs w:val="32"/>
        </w:rPr>
        <w:t xml:space="preserve"> </w:t>
      </w:r>
      <w:r w:rsidRPr="002F14C0">
        <w:rPr>
          <w:color w:val="000000" w:themeColor="text1"/>
          <w:sz w:val="32"/>
          <w:szCs w:val="32"/>
          <w:rtl/>
        </w:rPr>
        <w:t>وحكم ونصائح ووصايا خلقية، ومن أشهر تلك النصائح كلمات الحكيم "بتاح حتب" فى الدولة</w:t>
      </w:r>
      <w:r w:rsidRPr="002F14C0">
        <w:rPr>
          <w:color w:val="000000" w:themeColor="text1"/>
          <w:sz w:val="32"/>
          <w:szCs w:val="32"/>
        </w:rPr>
        <w:t xml:space="preserve"> </w:t>
      </w:r>
      <w:r w:rsidRPr="002F14C0">
        <w:rPr>
          <w:color w:val="000000" w:themeColor="text1"/>
          <w:sz w:val="32"/>
          <w:szCs w:val="32"/>
          <w:rtl/>
        </w:rPr>
        <w:t>القديمة، والحكيم "آنى" فى عصر الدولة الحديثة</w:t>
      </w:r>
      <w:r w:rsidRPr="002F14C0">
        <w:rPr>
          <w:color w:val="000000" w:themeColor="text1"/>
          <w:sz w:val="32"/>
          <w:szCs w:val="32"/>
        </w:rPr>
        <w:t xml:space="preserve">. </w:t>
      </w:r>
    </w:p>
    <w:p w:rsidR="00B96902" w:rsidRPr="002F14C0" w:rsidRDefault="00B96902" w:rsidP="002F14C0">
      <w:pPr>
        <w:numPr>
          <w:ilvl w:val="0"/>
          <w:numId w:val="1"/>
        </w:numPr>
        <w:spacing w:before="100" w:beforeAutospacing="1" w:after="100" w:afterAutospacing="1" w:line="360" w:lineRule="auto"/>
        <w:jc w:val="lowKashida"/>
        <w:rPr>
          <w:color w:val="000000" w:themeColor="text1"/>
          <w:sz w:val="32"/>
          <w:szCs w:val="32"/>
        </w:rPr>
      </w:pPr>
      <w:r w:rsidRPr="002F14C0">
        <w:rPr>
          <w:color w:val="000000" w:themeColor="text1"/>
          <w:sz w:val="32"/>
          <w:szCs w:val="32"/>
          <w:rtl/>
        </w:rPr>
        <w:t>أدب المديح: عبارة عن أدب يهدف</w:t>
      </w:r>
      <w:r w:rsidRPr="002F14C0">
        <w:rPr>
          <w:color w:val="000000" w:themeColor="text1"/>
          <w:sz w:val="32"/>
          <w:szCs w:val="32"/>
        </w:rPr>
        <w:t xml:space="preserve"> </w:t>
      </w:r>
      <w:r w:rsidRPr="002F14C0">
        <w:rPr>
          <w:color w:val="000000" w:themeColor="text1"/>
          <w:sz w:val="32"/>
          <w:szCs w:val="32"/>
          <w:rtl/>
        </w:rPr>
        <w:t>إلى تمجيد أعمال الملوك أو الأشخاص، أو الإشادة ببطولتهم أو فضلهم</w:t>
      </w:r>
      <w:r w:rsidRPr="002F14C0">
        <w:rPr>
          <w:color w:val="000000" w:themeColor="text1"/>
          <w:sz w:val="32"/>
          <w:szCs w:val="32"/>
        </w:rPr>
        <w:t xml:space="preserve">. </w:t>
      </w:r>
    </w:p>
    <w:p w:rsidR="00A20920" w:rsidRPr="002F14C0" w:rsidRDefault="00B96902" w:rsidP="002F14C0">
      <w:pPr>
        <w:spacing w:line="360" w:lineRule="auto"/>
        <w:jc w:val="lowKashida"/>
        <w:rPr>
          <w:rFonts w:hint="cs"/>
          <w:color w:val="000000" w:themeColor="text1"/>
          <w:sz w:val="32"/>
          <w:szCs w:val="32"/>
          <w:u w:val="single"/>
          <w:rtl/>
        </w:rPr>
      </w:pPr>
      <w:r w:rsidRPr="002F14C0">
        <w:rPr>
          <w:color w:val="000000" w:themeColor="text1"/>
          <w:sz w:val="32"/>
          <w:szCs w:val="32"/>
          <w:u w:val="single"/>
          <w:rtl/>
        </w:rPr>
        <w:t xml:space="preserve">قصة سنوهى </w:t>
      </w:r>
      <w:r w:rsidR="00A20920" w:rsidRPr="002F14C0">
        <w:rPr>
          <w:color w:val="000000" w:themeColor="text1"/>
          <w:sz w:val="32"/>
          <w:szCs w:val="32"/>
          <w:u w:val="single"/>
        </w:rPr>
        <w:t xml:space="preserve"> :</w:t>
      </w:r>
      <w:r w:rsidRPr="002F14C0">
        <w:rPr>
          <w:color w:val="000000" w:themeColor="text1"/>
          <w:sz w:val="32"/>
          <w:szCs w:val="32"/>
          <w:u w:val="single"/>
          <w:rtl/>
        </w:rPr>
        <w:t>من الأدب القصصى، وهى</w:t>
      </w:r>
      <w:r w:rsidRPr="002F14C0">
        <w:rPr>
          <w:color w:val="000000" w:themeColor="text1"/>
          <w:sz w:val="32"/>
          <w:szCs w:val="32"/>
          <w:u w:val="single"/>
        </w:rPr>
        <w:t xml:space="preserve"> </w:t>
      </w:r>
      <w:r w:rsidRPr="002F14C0">
        <w:rPr>
          <w:color w:val="000000" w:themeColor="text1"/>
          <w:sz w:val="32"/>
          <w:szCs w:val="32"/>
          <w:u w:val="single"/>
          <w:rtl/>
        </w:rPr>
        <w:t>قصة حقيقية</w:t>
      </w:r>
    </w:p>
    <w:p w:rsidR="00A20920" w:rsidRPr="002F14C0" w:rsidRDefault="00B96902" w:rsidP="002F14C0">
      <w:pPr>
        <w:spacing w:line="360" w:lineRule="auto"/>
        <w:jc w:val="lowKashida"/>
        <w:rPr>
          <w:rFonts w:hint="cs"/>
          <w:color w:val="000000" w:themeColor="text1"/>
          <w:sz w:val="32"/>
          <w:szCs w:val="32"/>
          <w:rtl/>
          <w:lang w:bidi="ar-EG"/>
        </w:rPr>
      </w:pPr>
      <w:r w:rsidRPr="002F14C0">
        <w:rPr>
          <w:color w:val="000000" w:themeColor="text1"/>
          <w:sz w:val="32"/>
          <w:szCs w:val="32"/>
        </w:rPr>
        <w:br/>
      </w:r>
      <w:r w:rsidRPr="002F14C0">
        <w:rPr>
          <w:color w:val="000000" w:themeColor="text1"/>
          <w:sz w:val="32"/>
          <w:szCs w:val="32"/>
          <w:rtl/>
        </w:rPr>
        <w:t>تدور القصة حول القائد</w:t>
      </w:r>
      <w:r w:rsidRPr="002F14C0">
        <w:rPr>
          <w:color w:val="000000" w:themeColor="text1"/>
          <w:sz w:val="32"/>
          <w:szCs w:val="32"/>
        </w:rPr>
        <w:t xml:space="preserve"> "</w:t>
      </w:r>
      <w:r w:rsidRPr="002F14C0">
        <w:rPr>
          <w:color w:val="000000" w:themeColor="text1"/>
          <w:sz w:val="32"/>
          <w:szCs w:val="32"/>
          <w:rtl/>
        </w:rPr>
        <w:t>سنوهى" قائد جيش الملك "أمنمحات الأول" فى الدولة الوسطى، فقد هرب عندما سمع بوفاة</w:t>
      </w:r>
      <w:r w:rsidRPr="002F14C0">
        <w:rPr>
          <w:color w:val="000000" w:themeColor="text1"/>
          <w:sz w:val="32"/>
          <w:szCs w:val="32"/>
        </w:rPr>
        <w:t xml:space="preserve"> </w:t>
      </w:r>
      <w:r w:rsidRPr="002F14C0">
        <w:rPr>
          <w:color w:val="000000" w:themeColor="text1"/>
          <w:sz w:val="32"/>
          <w:szCs w:val="32"/>
          <w:rtl/>
        </w:rPr>
        <w:t>الملك، وتولى ولى العهد "سنوسرت" الحكم حيث كان "سنوهى" عدواً له. وصل "سنوهى" إلى</w:t>
      </w:r>
      <w:r w:rsidRPr="002F14C0">
        <w:rPr>
          <w:color w:val="000000" w:themeColor="text1"/>
          <w:sz w:val="32"/>
          <w:szCs w:val="32"/>
        </w:rPr>
        <w:t xml:space="preserve"> </w:t>
      </w:r>
      <w:r w:rsidRPr="002F14C0">
        <w:rPr>
          <w:color w:val="000000" w:themeColor="text1"/>
          <w:sz w:val="32"/>
          <w:szCs w:val="32"/>
          <w:rtl/>
        </w:rPr>
        <w:t>أحد مشايخ البدو فى فلسطين الذى أكرمه وزوجه كبرى بناته، فحقد على "سنوهى" جيرانه،</w:t>
      </w:r>
      <w:r w:rsidRPr="002F14C0">
        <w:rPr>
          <w:color w:val="000000" w:themeColor="text1"/>
          <w:sz w:val="32"/>
          <w:szCs w:val="32"/>
        </w:rPr>
        <w:t xml:space="preserve"> </w:t>
      </w:r>
      <w:r w:rsidRPr="002F14C0">
        <w:rPr>
          <w:color w:val="000000" w:themeColor="text1"/>
          <w:sz w:val="32"/>
          <w:szCs w:val="32"/>
          <w:rtl/>
        </w:rPr>
        <w:t>وظهر منهم فتى طلب مبارزته، فانتصر "سنوهى" وقضى عليه. ظل "سنوهى" فى فلسطين حتى</w:t>
      </w:r>
      <w:r w:rsidRPr="002F14C0">
        <w:rPr>
          <w:color w:val="000000" w:themeColor="text1"/>
          <w:sz w:val="32"/>
          <w:szCs w:val="32"/>
        </w:rPr>
        <w:t xml:space="preserve"> </w:t>
      </w:r>
      <w:r w:rsidRPr="002F14C0">
        <w:rPr>
          <w:color w:val="000000" w:themeColor="text1"/>
          <w:sz w:val="32"/>
          <w:szCs w:val="32"/>
          <w:rtl/>
        </w:rPr>
        <w:t>أصبح شيخاً، وزاد حنينه لوطنه العزيز مصر، ولما علم فرعون عفا عن "سنوهى"، وأكرمه</w:t>
      </w:r>
      <w:r w:rsidRPr="002F14C0">
        <w:rPr>
          <w:color w:val="000000" w:themeColor="text1"/>
          <w:sz w:val="32"/>
          <w:szCs w:val="32"/>
        </w:rPr>
        <w:t xml:space="preserve"> </w:t>
      </w:r>
      <w:r w:rsidRPr="002F14C0">
        <w:rPr>
          <w:color w:val="000000" w:themeColor="text1"/>
          <w:sz w:val="32"/>
          <w:szCs w:val="32"/>
          <w:rtl/>
        </w:rPr>
        <w:t>وعينه فى بلاطه</w:t>
      </w:r>
      <w:r w:rsidRPr="002F14C0">
        <w:rPr>
          <w:color w:val="000000" w:themeColor="text1"/>
          <w:sz w:val="32"/>
          <w:szCs w:val="32"/>
        </w:rPr>
        <w:t>.</w:t>
      </w:r>
    </w:p>
    <w:p w:rsidR="00A20920" w:rsidRPr="002F14C0" w:rsidRDefault="00B96902" w:rsidP="002F14C0">
      <w:pPr>
        <w:spacing w:line="360" w:lineRule="auto"/>
        <w:jc w:val="lowKashida"/>
        <w:rPr>
          <w:color w:val="000000" w:themeColor="text1"/>
          <w:sz w:val="32"/>
          <w:szCs w:val="32"/>
        </w:rPr>
      </w:pPr>
      <w:r w:rsidRPr="002F14C0">
        <w:rPr>
          <w:color w:val="000000" w:themeColor="text1"/>
          <w:sz w:val="32"/>
          <w:szCs w:val="32"/>
          <w:rtl/>
        </w:rPr>
        <w:lastRenderedPageBreak/>
        <w:t>قصة الملاح الغريق</w:t>
      </w:r>
      <w:r w:rsidRPr="002F14C0">
        <w:rPr>
          <w:color w:val="000000" w:themeColor="text1"/>
          <w:sz w:val="32"/>
          <w:szCs w:val="32"/>
        </w:rPr>
        <w:t xml:space="preserve"> </w:t>
      </w:r>
      <w:r w:rsidR="00A20920" w:rsidRPr="002F14C0">
        <w:rPr>
          <w:color w:val="000000" w:themeColor="text1"/>
          <w:sz w:val="32"/>
          <w:szCs w:val="32"/>
        </w:rPr>
        <w:t>:</w:t>
      </w:r>
      <w:r w:rsidRPr="002F14C0">
        <w:rPr>
          <w:color w:val="000000" w:themeColor="text1"/>
          <w:sz w:val="32"/>
          <w:szCs w:val="32"/>
          <w:rtl/>
        </w:rPr>
        <w:t>من الأدب القصصى، وهى قصى خرافية</w:t>
      </w:r>
    </w:p>
    <w:p w:rsidR="00A20920" w:rsidRPr="002F14C0" w:rsidRDefault="00B96902" w:rsidP="002F14C0">
      <w:pPr>
        <w:spacing w:line="360" w:lineRule="auto"/>
        <w:jc w:val="lowKashida"/>
        <w:rPr>
          <w:rFonts w:hint="cs"/>
          <w:color w:val="000000" w:themeColor="text1"/>
          <w:sz w:val="32"/>
          <w:szCs w:val="32"/>
          <w:rtl/>
          <w:lang w:bidi="ar-EG"/>
        </w:rPr>
      </w:pPr>
      <w:r w:rsidRPr="002F14C0">
        <w:rPr>
          <w:color w:val="000000" w:themeColor="text1"/>
          <w:sz w:val="32"/>
          <w:szCs w:val="32"/>
        </w:rPr>
        <w:br/>
      </w:r>
      <w:r w:rsidRPr="002F14C0">
        <w:rPr>
          <w:color w:val="000000" w:themeColor="text1"/>
          <w:sz w:val="32"/>
          <w:szCs w:val="32"/>
          <w:rtl/>
        </w:rPr>
        <w:t>تحكى القصة أن ملاحاً مصرياً ركب سفينة فى البحر الأحمر لكى يذهب إلى</w:t>
      </w:r>
      <w:r w:rsidRPr="002F14C0">
        <w:rPr>
          <w:color w:val="000000" w:themeColor="text1"/>
          <w:sz w:val="32"/>
          <w:szCs w:val="32"/>
        </w:rPr>
        <w:t xml:space="preserve"> </w:t>
      </w:r>
      <w:r w:rsidRPr="002F14C0">
        <w:rPr>
          <w:color w:val="000000" w:themeColor="text1"/>
          <w:sz w:val="32"/>
          <w:szCs w:val="32"/>
          <w:rtl/>
        </w:rPr>
        <w:t>بلد بعيد، وهبت عاصفة شديدة أغرقت السفينة بركابها، عدا هذا المصرى الذى رسا على</w:t>
      </w:r>
      <w:r w:rsidRPr="002F14C0">
        <w:rPr>
          <w:color w:val="000000" w:themeColor="text1"/>
          <w:sz w:val="32"/>
          <w:szCs w:val="32"/>
        </w:rPr>
        <w:t xml:space="preserve"> </w:t>
      </w:r>
      <w:r w:rsidRPr="002F14C0">
        <w:rPr>
          <w:color w:val="000000" w:themeColor="text1"/>
          <w:sz w:val="32"/>
          <w:szCs w:val="32"/>
          <w:rtl/>
        </w:rPr>
        <w:t>جزيرة، وأخذ يطوف بها بحثاً عن الطعام، وإذا به يقابل ثعباناً طوله 300 ذراعاً،</w:t>
      </w:r>
      <w:r w:rsidRPr="002F14C0">
        <w:rPr>
          <w:color w:val="000000" w:themeColor="text1"/>
          <w:sz w:val="32"/>
          <w:szCs w:val="32"/>
        </w:rPr>
        <w:t xml:space="preserve"> </w:t>
      </w:r>
      <w:r w:rsidRPr="002F14C0">
        <w:rPr>
          <w:color w:val="000000" w:themeColor="text1"/>
          <w:sz w:val="32"/>
          <w:szCs w:val="32"/>
          <w:rtl/>
        </w:rPr>
        <w:t>فتملكه الرعب، لكن الثعبان طمأنه بعد أن روى ما حدث له، وعاش المصرى فى الجزيرة</w:t>
      </w:r>
      <w:r w:rsidRPr="002F14C0">
        <w:rPr>
          <w:color w:val="000000" w:themeColor="text1"/>
          <w:sz w:val="32"/>
          <w:szCs w:val="32"/>
        </w:rPr>
        <w:t xml:space="preserve"> </w:t>
      </w:r>
      <w:r w:rsidRPr="002F14C0">
        <w:rPr>
          <w:color w:val="000000" w:themeColor="text1"/>
          <w:sz w:val="32"/>
          <w:szCs w:val="32"/>
          <w:rtl/>
        </w:rPr>
        <w:t>شهراً، وإذا بسفينة مصرية تمر، فتحمله إلى أرض الوطن مصر، بعد هذه الرحلة الشاقة</w:t>
      </w:r>
      <w:r w:rsidRPr="002F14C0">
        <w:rPr>
          <w:color w:val="000000" w:themeColor="text1"/>
          <w:sz w:val="32"/>
          <w:szCs w:val="32"/>
        </w:rPr>
        <w:t xml:space="preserve"> </w:t>
      </w:r>
      <w:r w:rsidRPr="002F14C0">
        <w:rPr>
          <w:color w:val="000000" w:themeColor="text1"/>
          <w:sz w:val="32"/>
          <w:szCs w:val="32"/>
          <w:rtl/>
        </w:rPr>
        <w:t>وما بها من الأهوال</w:t>
      </w:r>
      <w:r w:rsidRPr="002F14C0">
        <w:rPr>
          <w:color w:val="000000" w:themeColor="text1"/>
          <w:sz w:val="32"/>
          <w:szCs w:val="32"/>
        </w:rPr>
        <w:t>.</w:t>
      </w:r>
    </w:p>
    <w:p w:rsidR="00B96902" w:rsidRPr="002F14C0" w:rsidRDefault="00B96902" w:rsidP="002F14C0">
      <w:pPr>
        <w:spacing w:line="360" w:lineRule="auto"/>
        <w:jc w:val="lowKashida"/>
        <w:rPr>
          <w:rFonts w:hint="cs"/>
          <w:color w:val="000000" w:themeColor="text1"/>
          <w:sz w:val="32"/>
          <w:szCs w:val="32"/>
        </w:rPr>
      </w:pPr>
      <w:r w:rsidRPr="002F14C0">
        <w:rPr>
          <w:color w:val="000000" w:themeColor="text1"/>
          <w:sz w:val="32"/>
          <w:szCs w:val="32"/>
          <w:rtl/>
        </w:rPr>
        <w:t>أسطورة إيزيس</w:t>
      </w:r>
      <w:r w:rsidRPr="002F14C0">
        <w:rPr>
          <w:color w:val="000000" w:themeColor="text1"/>
          <w:sz w:val="32"/>
          <w:szCs w:val="32"/>
        </w:rPr>
        <w:t xml:space="preserve"> </w:t>
      </w:r>
      <w:r w:rsidRPr="002F14C0">
        <w:rPr>
          <w:color w:val="000000" w:themeColor="text1"/>
          <w:sz w:val="32"/>
          <w:szCs w:val="32"/>
          <w:rtl/>
        </w:rPr>
        <w:t xml:space="preserve">وأوزوريس </w:t>
      </w:r>
      <w:r w:rsidR="00A20920" w:rsidRPr="002F14C0">
        <w:rPr>
          <w:rFonts w:hint="cs"/>
          <w:color w:val="000000" w:themeColor="text1"/>
          <w:sz w:val="32"/>
          <w:szCs w:val="32"/>
          <w:rtl/>
        </w:rPr>
        <w:t xml:space="preserve">: </w:t>
      </w:r>
      <w:r w:rsidRPr="002F14C0">
        <w:rPr>
          <w:color w:val="000000" w:themeColor="text1"/>
          <w:sz w:val="32"/>
          <w:szCs w:val="32"/>
          <w:rtl/>
        </w:rPr>
        <w:t>أسطورة خيالية توضح لنا الكثير من معتقدات القدماء</w:t>
      </w:r>
      <w:r w:rsidRPr="002F14C0">
        <w:rPr>
          <w:color w:val="000000" w:themeColor="text1"/>
          <w:sz w:val="32"/>
          <w:szCs w:val="32"/>
        </w:rPr>
        <w:t xml:space="preserve"> </w:t>
      </w:r>
      <w:r w:rsidRPr="002F14C0">
        <w:rPr>
          <w:color w:val="000000" w:themeColor="text1"/>
          <w:sz w:val="32"/>
          <w:szCs w:val="32"/>
          <w:rtl/>
        </w:rPr>
        <w:t>المصريين</w:t>
      </w:r>
      <w:r w:rsidR="00A20920" w:rsidRPr="002F14C0">
        <w:rPr>
          <w:rFonts w:hint="cs"/>
          <w:color w:val="000000" w:themeColor="text1"/>
          <w:sz w:val="32"/>
          <w:szCs w:val="32"/>
          <w:rtl/>
        </w:rPr>
        <w:t xml:space="preserve">: </w:t>
      </w:r>
    </w:p>
    <w:p w:rsidR="00B96902" w:rsidRPr="002F14C0" w:rsidRDefault="002F14C0" w:rsidP="002F14C0">
      <w:pPr>
        <w:spacing w:line="360" w:lineRule="auto"/>
        <w:jc w:val="center"/>
        <w:rPr>
          <w:color w:val="000000" w:themeColor="text1"/>
          <w:sz w:val="32"/>
          <w:szCs w:val="32"/>
        </w:rPr>
      </w:pPr>
      <w:r>
        <w:rPr>
          <w:noProof/>
          <w:color w:val="000000" w:themeColor="text1"/>
          <w:sz w:val="32"/>
          <w:szCs w:val="32"/>
        </w:rPr>
        <w:drawing>
          <wp:inline distT="0" distB="0" distL="0" distR="0">
            <wp:extent cx="3331845" cy="1678305"/>
            <wp:effectExtent l="0" t="0" r="1905" b="0"/>
            <wp:docPr id="5" name="Picture 5" descr="نقره لعرض الصورة في صفحة مستق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نقره لعرض الصورة في صفحة مستقلة"/>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31845" cy="1678305"/>
                    </a:xfrm>
                    <a:prstGeom prst="rect">
                      <a:avLst/>
                    </a:prstGeom>
                    <a:noFill/>
                    <a:ln>
                      <a:noFill/>
                    </a:ln>
                  </pic:spPr>
                </pic:pic>
              </a:graphicData>
            </a:graphic>
          </wp:inline>
        </w:drawing>
      </w:r>
    </w:p>
    <w:p w:rsidR="00A20920" w:rsidRPr="002F14C0" w:rsidRDefault="00B96902" w:rsidP="002F14C0">
      <w:pPr>
        <w:spacing w:line="360" w:lineRule="auto"/>
        <w:jc w:val="lowKashida"/>
        <w:rPr>
          <w:rFonts w:hint="cs"/>
          <w:color w:val="000000" w:themeColor="text1"/>
          <w:sz w:val="32"/>
          <w:szCs w:val="32"/>
          <w:rtl/>
        </w:rPr>
      </w:pPr>
      <w:r w:rsidRPr="002F14C0">
        <w:rPr>
          <w:color w:val="000000" w:themeColor="text1"/>
          <w:sz w:val="32"/>
          <w:szCs w:val="32"/>
          <w:rtl/>
        </w:rPr>
        <w:t>تقول الأسطورة: إله الأرض وإله</w:t>
      </w:r>
      <w:r w:rsidRPr="002F14C0">
        <w:rPr>
          <w:color w:val="000000" w:themeColor="text1"/>
          <w:sz w:val="32"/>
          <w:szCs w:val="32"/>
        </w:rPr>
        <w:t xml:space="preserve"> </w:t>
      </w:r>
      <w:r w:rsidRPr="002F14C0">
        <w:rPr>
          <w:color w:val="000000" w:themeColor="text1"/>
          <w:sz w:val="32"/>
          <w:szCs w:val="32"/>
          <w:rtl/>
        </w:rPr>
        <w:t>السماء كانا زوجين أنجبا ولدين هما: "أوزوريس"، و"ست"، وبنتين هما "إيزيس</w:t>
      </w:r>
      <w:r w:rsidRPr="002F14C0">
        <w:rPr>
          <w:color w:val="000000" w:themeColor="text1"/>
          <w:sz w:val="32"/>
          <w:szCs w:val="32"/>
        </w:rPr>
        <w:t xml:space="preserve">" </w:t>
      </w:r>
      <w:r w:rsidRPr="002F14C0">
        <w:rPr>
          <w:color w:val="000000" w:themeColor="text1"/>
          <w:sz w:val="32"/>
          <w:szCs w:val="32"/>
          <w:rtl/>
        </w:rPr>
        <w:t>و"نفتيس"، وتزوج "أوزوريس" من أخته "إيزيس"، وتزوج "ست" من أخته "نفتيس"، وقد حكم</w:t>
      </w:r>
      <w:r w:rsidRPr="002F14C0">
        <w:rPr>
          <w:color w:val="000000" w:themeColor="text1"/>
          <w:sz w:val="32"/>
          <w:szCs w:val="32"/>
        </w:rPr>
        <w:t xml:space="preserve"> "</w:t>
      </w:r>
      <w:r w:rsidRPr="002F14C0">
        <w:rPr>
          <w:color w:val="000000" w:themeColor="text1"/>
          <w:sz w:val="32"/>
          <w:szCs w:val="32"/>
          <w:rtl/>
        </w:rPr>
        <w:t>أوزوريس" حكماً عادلاً فأحبه الناس، أما "ست" فكان شريراً مكروهاً، فامتلأ قلبه</w:t>
      </w:r>
      <w:r w:rsidRPr="002F14C0">
        <w:rPr>
          <w:color w:val="000000" w:themeColor="text1"/>
          <w:sz w:val="32"/>
          <w:szCs w:val="32"/>
        </w:rPr>
        <w:t xml:space="preserve"> </w:t>
      </w:r>
      <w:r w:rsidRPr="002F14C0">
        <w:rPr>
          <w:color w:val="000000" w:themeColor="text1"/>
          <w:sz w:val="32"/>
          <w:szCs w:val="32"/>
          <w:rtl/>
        </w:rPr>
        <w:t>حقداً على أخيه "أوزوريس"، وأخذ يدبر المؤامرات للتخلص منه</w:t>
      </w:r>
      <w:r w:rsidRPr="002F14C0">
        <w:rPr>
          <w:color w:val="000000" w:themeColor="text1"/>
          <w:sz w:val="32"/>
          <w:szCs w:val="32"/>
        </w:rPr>
        <w:t>.</w:t>
      </w:r>
    </w:p>
    <w:p w:rsidR="00B96902" w:rsidRPr="002F14C0" w:rsidRDefault="002F14C0" w:rsidP="002F14C0">
      <w:pPr>
        <w:spacing w:line="360" w:lineRule="auto"/>
        <w:jc w:val="center"/>
        <w:rPr>
          <w:color w:val="000000" w:themeColor="text1"/>
          <w:sz w:val="32"/>
          <w:szCs w:val="32"/>
        </w:rPr>
      </w:pPr>
      <w:r>
        <w:rPr>
          <w:noProof/>
          <w:color w:val="000000" w:themeColor="text1"/>
          <w:sz w:val="32"/>
          <w:szCs w:val="32"/>
        </w:rPr>
        <w:drawing>
          <wp:inline distT="0" distB="0" distL="0" distR="0">
            <wp:extent cx="4521835" cy="3194050"/>
            <wp:effectExtent l="0" t="0" r="0" b="6350"/>
            <wp:docPr id="6" name="Picture 6" descr="نقره لعرض الصورة في صفحة مستق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نقره لعرض الصورة في صفحة مستقلة"/>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521835" cy="3194050"/>
                    </a:xfrm>
                    <a:prstGeom prst="rect">
                      <a:avLst/>
                    </a:prstGeom>
                    <a:noFill/>
                    <a:ln>
                      <a:noFill/>
                    </a:ln>
                  </pic:spPr>
                </pic:pic>
              </a:graphicData>
            </a:graphic>
          </wp:inline>
        </w:drawing>
      </w:r>
    </w:p>
    <w:p w:rsidR="00B96902" w:rsidRPr="002F14C0" w:rsidRDefault="00B96902" w:rsidP="002F14C0">
      <w:pPr>
        <w:spacing w:line="360" w:lineRule="auto"/>
        <w:jc w:val="lowKashida"/>
        <w:rPr>
          <w:color w:val="000000" w:themeColor="text1"/>
          <w:sz w:val="32"/>
          <w:szCs w:val="32"/>
        </w:rPr>
      </w:pPr>
      <w:r w:rsidRPr="002F14C0">
        <w:rPr>
          <w:color w:val="000000" w:themeColor="text1"/>
          <w:sz w:val="32"/>
          <w:szCs w:val="32"/>
          <w:rtl/>
        </w:rPr>
        <w:lastRenderedPageBreak/>
        <w:t>الإله "أوزوريس" ممسكاً بعصا الملوك (لها نهاية معقوفة كالخطاف</w:t>
      </w:r>
      <w:r w:rsidRPr="002F14C0">
        <w:rPr>
          <w:color w:val="000000" w:themeColor="text1"/>
          <w:sz w:val="32"/>
          <w:szCs w:val="32"/>
        </w:rPr>
        <w:t xml:space="preserve">) </w:t>
      </w:r>
      <w:r w:rsidRPr="002F14C0">
        <w:rPr>
          <w:color w:val="000000" w:themeColor="text1"/>
          <w:sz w:val="32"/>
          <w:szCs w:val="32"/>
          <w:rtl/>
        </w:rPr>
        <w:t>وصولجان الآلهة</w:t>
      </w:r>
      <w:r w:rsidRPr="002F14C0">
        <w:rPr>
          <w:color w:val="000000" w:themeColor="text1"/>
          <w:sz w:val="32"/>
          <w:szCs w:val="32"/>
        </w:rPr>
        <w:t>.</w:t>
      </w:r>
    </w:p>
    <w:p w:rsidR="00A20920" w:rsidRPr="002F14C0" w:rsidRDefault="00B96902" w:rsidP="002F14C0">
      <w:pPr>
        <w:spacing w:line="360" w:lineRule="auto"/>
        <w:rPr>
          <w:rFonts w:hint="cs"/>
          <w:color w:val="000000" w:themeColor="text1"/>
          <w:sz w:val="32"/>
          <w:szCs w:val="32"/>
          <w:rtl/>
        </w:rPr>
      </w:pPr>
      <w:r w:rsidRPr="002F14C0">
        <w:rPr>
          <w:color w:val="000000" w:themeColor="text1"/>
          <w:sz w:val="32"/>
          <w:szCs w:val="32"/>
          <w:rtl/>
        </w:rPr>
        <w:t>أقام "ست" وليمة دعا إليها بعض</w:t>
      </w:r>
      <w:r w:rsidRPr="002F14C0">
        <w:rPr>
          <w:color w:val="000000" w:themeColor="text1"/>
          <w:sz w:val="32"/>
          <w:szCs w:val="32"/>
        </w:rPr>
        <w:t xml:space="preserve"> </w:t>
      </w:r>
      <w:r w:rsidRPr="002F14C0">
        <w:rPr>
          <w:color w:val="000000" w:themeColor="text1"/>
          <w:sz w:val="32"/>
          <w:szCs w:val="32"/>
          <w:rtl/>
        </w:rPr>
        <w:t>أصدقائه من الآلهة، ومنهم "أوزوريس"، وأعلن "ست" على المدعوين أنه قد أعد تابوتاً</w:t>
      </w:r>
      <w:r w:rsidRPr="002F14C0">
        <w:rPr>
          <w:color w:val="000000" w:themeColor="text1"/>
          <w:sz w:val="32"/>
          <w:szCs w:val="32"/>
        </w:rPr>
        <w:t xml:space="preserve"> </w:t>
      </w:r>
      <w:r w:rsidRPr="002F14C0">
        <w:rPr>
          <w:color w:val="000000" w:themeColor="text1"/>
          <w:sz w:val="32"/>
          <w:szCs w:val="32"/>
          <w:rtl/>
        </w:rPr>
        <w:t>مزيناً بالأحجار الكريمة سيفوز به من يكون على حجم جسمه كهدية، وكان "ست" قد صنع</w:t>
      </w:r>
      <w:r w:rsidRPr="002F14C0">
        <w:rPr>
          <w:color w:val="000000" w:themeColor="text1"/>
          <w:sz w:val="32"/>
          <w:szCs w:val="32"/>
        </w:rPr>
        <w:t xml:space="preserve"> </w:t>
      </w:r>
      <w:r w:rsidRPr="002F14C0">
        <w:rPr>
          <w:color w:val="000000" w:themeColor="text1"/>
          <w:sz w:val="32"/>
          <w:szCs w:val="32"/>
          <w:rtl/>
        </w:rPr>
        <w:t>التابوت بحيث يلائم جسم أخيه "أوزوريس</w:t>
      </w:r>
      <w:r w:rsidRPr="002F14C0">
        <w:rPr>
          <w:color w:val="000000" w:themeColor="text1"/>
          <w:sz w:val="32"/>
          <w:szCs w:val="32"/>
        </w:rPr>
        <w:t>".</w:t>
      </w:r>
    </w:p>
    <w:p w:rsidR="00A20920" w:rsidRPr="002F14C0" w:rsidRDefault="00A20920" w:rsidP="002F14C0">
      <w:pPr>
        <w:spacing w:line="360" w:lineRule="auto"/>
        <w:rPr>
          <w:rFonts w:hint="cs"/>
          <w:color w:val="000000" w:themeColor="text1"/>
          <w:sz w:val="32"/>
          <w:szCs w:val="32"/>
          <w:rtl/>
        </w:rPr>
      </w:pPr>
    </w:p>
    <w:p w:rsidR="00A20920" w:rsidRPr="002F14C0" w:rsidRDefault="002F14C0" w:rsidP="002F14C0">
      <w:pPr>
        <w:spacing w:line="360" w:lineRule="auto"/>
        <w:jc w:val="center"/>
        <w:rPr>
          <w:rFonts w:hint="cs"/>
          <w:color w:val="000000" w:themeColor="text1"/>
          <w:sz w:val="32"/>
          <w:szCs w:val="32"/>
          <w:rtl/>
        </w:rPr>
      </w:pPr>
      <w:r>
        <w:rPr>
          <w:noProof/>
          <w:color w:val="000000" w:themeColor="text1"/>
          <w:sz w:val="32"/>
          <w:szCs w:val="32"/>
        </w:rPr>
        <w:drawing>
          <wp:inline distT="0" distB="0" distL="0" distR="0">
            <wp:extent cx="1076960" cy="3043555"/>
            <wp:effectExtent l="0" t="0" r="8890" b="4445"/>
            <wp:docPr id="7" name="Picture 7" descr="نقره لعرض الصورة في صفحة مستق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نقره لعرض الصورة في صفحة مستقلة"/>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76960" cy="3043555"/>
                    </a:xfrm>
                    <a:prstGeom prst="rect">
                      <a:avLst/>
                    </a:prstGeom>
                    <a:noFill/>
                    <a:ln>
                      <a:noFill/>
                    </a:ln>
                  </pic:spPr>
                </pic:pic>
              </a:graphicData>
            </a:graphic>
          </wp:inline>
        </w:drawing>
      </w:r>
    </w:p>
    <w:p w:rsidR="00B96902" w:rsidRPr="002F14C0" w:rsidRDefault="00B96902" w:rsidP="002F14C0">
      <w:pPr>
        <w:spacing w:line="360" w:lineRule="auto"/>
        <w:rPr>
          <w:color w:val="000000" w:themeColor="text1"/>
          <w:sz w:val="32"/>
          <w:szCs w:val="32"/>
        </w:rPr>
      </w:pPr>
      <w:r w:rsidRPr="002F14C0">
        <w:rPr>
          <w:color w:val="000000" w:themeColor="text1"/>
          <w:sz w:val="32"/>
          <w:szCs w:val="32"/>
        </w:rPr>
        <w:br/>
      </w:r>
      <w:r w:rsidRPr="002F14C0">
        <w:rPr>
          <w:color w:val="000000" w:themeColor="text1"/>
          <w:sz w:val="32"/>
          <w:szCs w:val="32"/>
          <w:rtl/>
        </w:rPr>
        <w:t>أخذ كل واحد ينام فى التابوت لكى</w:t>
      </w:r>
      <w:r w:rsidRPr="002F14C0">
        <w:rPr>
          <w:color w:val="000000" w:themeColor="text1"/>
          <w:sz w:val="32"/>
          <w:szCs w:val="32"/>
        </w:rPr>
        <w:t xml:space="preserve"> </w:t>
      </w:r>
      <w:r w:rsidRPr="002F14C0">
        <w:rPr>
          <w:color w:val="000000" w:themeColor="text1"/>
          <w:sz w:val="32"/>
          <w:szCs w:val="32"/>
          <w:rtl/>
        </w:rPr>
        <w:t>يرى إذا كان على مقاس جسمه حتى يفوز به، حتى جاء دور "أوزوريس"، وعندما مد</w:t>
      </w:r>
      <w:r w:rsidRPr="002F14C0">
        <w:rPr>
          <w:color w:val="000000" w:themeColor="text1"/>
          <w:sz w:val="32"/>
          <w:szCs w:val="32"/>
        </w:rPr>
        <w:t xml:space="preserve"> "</w:t>
      </w:r>
      <w:r w:rsidRPr="002F14C0">
        <w:rPr>
          <w:color w:val="000000" w:themeColor="text1"/>
          <w:sz w:val="32"/>
          <w:szCs w:val="32"/>
          <w:rtl/>
        </w:rPr>
        <w:t>أوزوريس" جسمه فيه، سارع "ست" وأعوانه وأغلقوا عليه التابوت، وألقوا به فى النيل،</w:t>
      </w:r>
      <w:r w:rsidRPr="002F14C0">
        <w:rPr>
          <w:color w:val="000000" w:themeColor="text1"/>
          <w:sz w:val="32"/>
          <w:szCs w:val="32"/>
        </w:rPr>
        <w:t xml:space="preserve"> </w:t>
      </w:r>
      <w:r w:rsidRPr="002F14C0">
        <w:rPr>
          <w:color w:val="000000" w:themeColor="text1"/>
          <w:sz w:val="32"/>
          <w:szCs w:val="32"/>
          <w:rtl/>
        </w:rPr>
        <w:t>فحمله التيار إلى البحر المتوسط، وهناك حملته الأمواج إلى سواحل "فينيقيا" (لبنان</w:t>
      </w:r>
      <w:r w:rsidRPr="002F14C0">
        <w:rPr>
          <w:color w:val="000000" w:themeColor="text1"/>
          <w:sz w:val="32"/>
          <w:szCs w:val="32"/>
        </w:rPr>
        <w:t xml:space="preserve"> </w:t>
      </w:r>
      <w:r w:rsidRPr="002F14C0">
        <w:rPr>
          <w:color w:val="000000" w:themeColor="text1"/>
          <w:sz w:val="32"/>
          <w:szCs w:val="32"/>
          <w:rtl/>
        </w:rPr>
        <w:t>الحالية</w:t>
      </w:r>
      <w:r w:rsidRPr="002F14C0">
        <w:rPr>
          <w:color w:val="000000" w:themeColor="text1"/>
          <w:sz w:val="32"/>
          <w:szCs w:val="32"/>
        </w:rPr>
        <w:t>).</w:t>
      </w:r>
      <w:r w:rsidRPr="002F14C0">
        <w:rPr>
          <w:color w:val="000000" w:themeColor="text1"/>
          <w:sz w:val="32"/>
          <w:szCs w:val="32"/>
        </w:rPr>
        <w:br/>
      </w:r>
      <w:r w:rsidRPr="002F14C0">
        <w:rPr>
          <w:color w:val="000000" w:themeColor="text1"/>
          <w:sz w:val="32"/>
          <w:szCs w:val="32"/>
          <w:rtl/>
        </w:rPr>
        <w:t>ولما علمت "إيزيس" بما</w:t>
      </w:r>
      <w:r w:rsidRPr="002F14C0">
        <w:rPr>
          <w:color w:val="000000" w:themeColor="text1"/>
          <w:sz w:val="32"/>
          <w:szCs w:val="32"/>
        </w:rPr>
        <w:t xml:space="preserve"> </w:t>
      </w:r>
      <w:r w:rsidRPr="002F14C0">
        <w:rPr>
          <w:color w:val="000000" w:themeColor="text1"/>
          <w:sz w:val="32"/>
          <w:szCs w:val="32"/>
          <w:rtl/>
        </w:rPr>
        <w:t>حدث لزوجها، حزنت حزناً شديداً وأخذت تبحث عنه، حتى اهتدت إلى مكانه وحملت الجثة</w:t>
      </w:r>
      <w:r w:rsidRPr="002F14C0">
        <w:rPr>
          <w:color w:val="000000" w:themeColor="text1"/>
          <w:sz w:val="32"/>
          <w:szCs w:val="32"/>
        </w:rPr>
        <w:t xml:space="preserve"> </w:t>
      </w:r>
      <w:r w:rsidRPr="002F14C0">
        <w:rPr>
          <w:color w:val="000000" w:themeColor="text1"/>
          <w:sz w:val="32"/>
          <w:szCs w:val="32"/>
          <w:rtl/>
        </w:rPr>
        <w:t>معها إلى مصر حيث خبأتها فى أحراش الدلتا، وأخذت تصلى إلى الله أن يرد لزوجها</w:t>
      </w:r>
      <w:r w:rsidRPr="002F14C0">
        <w:rPr>
          <w:color w:val="000000" w:themeColor="text1"/>
          <w:sz w:val="32"/>
          <w:szCs w:val="32"/>
        </w:rPr>
        <w:t xml:space="preserve"> </w:t>
      </w:r>
      <w:r w:rsidRPr="002F14C0">
        <w:rPr>
          <w:color w:val="000000" w:themeColor="text1"/>
          <w:sz w:val="32"/>
          <w:szCs w:val="32"/>
          <w:rtl/>
        </w:rPr>
        <w:t>الحياة</w:t>
      </w:r>
      <w:r w:rsidRPr="002F14C0">
        <w:rPr>
          <w:color w:val="000000" w:themeColor="text1"/>
          <w:sz w:val="32"/>
          <w:szCs w:val="32"/>
        </w:rPr>
        <w:t>.</w:t>
      </w:r>
      <w:r w:rsidRPr="002F14C0">
        <w:rPr>
          <w:color w:val="000000" w:themeColor="text1"/>
          <w:sz w:val="32"/>
          <w:szCs w:val="32"/>
        </w:rPr>
        <w:br/>
      </w:r>
      <w:r w:rsidRPr="002F14C0">
        <w:rPr>
          <w:color w:val="000000" w:themeColor="text1"/>
          <w:sz w:val="32"/>
          <w:szCs w:val="32"/>
          <w:rtl/>
        </w:rPr>
        <w:t>استجاب الله لنداء</w:t>
      </w:r>
      <w:r w:rsidRPr="002F14C0">
        <w:rPr>
          <w:color w:val="000000" w:themeColor="text1"/>
          <w:sz w:val="32"/>
          <w:szCs w:val="32"/>
        </w:rPr>
        <w:t xml:space="preserve"> "</w:t>
      </w:r>
      <w:r w:rsidRPr="002F14C0">
        <w:rPr>
          <w:color w:val="000000" w:themeColor="text1"/>
          <w:sz w:val="32"/>
          <w:szCs w:val="32"/>
          <w:rtl/>
        </w:rPr>
        <w:t>إيزيس"، وعادت الحياة إلى "أوزوريس"، لكن "ست" الشرير تمكن من العثور على أخيه،</w:t>
      </w:r>
      <w:r w:rsidRPr="002F14C0">
        <w:rPr>
          <w:color w:val="000000" w:themeColor="text1"/>
          <w:sz w:val="32"/>
          <w:szCs w:val="32"/>
        </w:rPr>
        <w:t xml:space="preserve"> </w:t>
      </w:r>
      <w:r w:rsidRPr="002F14C0">
        <w:rPr>
          <w:color w:val="000000" w:themeColor="text1"/>
          <w:sz w:val="32"/>
          <w:szCs w:val="32"/>
          <w:rtl/>
        </w:rPr>
        <w:t>ومزق جثته وألقى بأجزائها فى أقاليم مصر المختلفة</w:t>
      </w:r>
      <w:r w:rsidRPr="002F14C0">
        <w:rPr>
          <w:color w:val="000000" w:themeColor="text1"/>
          <w:sz w:val="32"/>
          <w:szCs w:val="32"/>
        </w:rPr>
        <w:t>.</w:t>
      </w:r>
      <w:r w:rsidRPr="002F14C0">
        <w:rPr>
          <w:color w:val="000000" w:themeColor="text1"/>
          <w:sz w:val="32"/>
          <w:szCs w:val="32"/>
        </w:rPr>
        <w:br/>
      </w:r>
      <w:r w:rsidRPr="002F14C0">
        <w:rPr>
          <w:color w:val="000000" w:themeColor="text1"/>
          <w:sz w:val="32"/>
          <w:szCs w:val="32"/>
          <w:rtl/>
        </w:rPr>
        <w:t>وكانت "إيزيس" قد أنجبت من "أوزوريس" طفلاً هو "حوريس</w:t>
      </w:r>
      <w:r w:rsidRPr="002F14C0">
        <w:rPr>
          <w:color w:val="000000" w:themeColor="text1"/>
          <w:sz w:val="32"/>
          <w:szCs w:val="32"/>
        </w:rPr>
        <w:t>" (</w:t>
      </w:r>
      <w:r w:rsidRPr="002F14C0">
        <w:rPr>
          <w:color w:val="000000" w:themeColor="text1"/>
          <w:sz w:val="32"/>
          <w:szCs w:val="32"/>
          <w:rtl/>
        </w:rPr>
        <w:t xml:space="preserve">حورس) الذى انتقم من "ست" </w:t>
      </w:r>
      <w:r w:rsidRPr="002F14C0">
        <w:rPr>
          <w:color w:val="000000" w:themeColor="text1"/>
          <w:sz w:val="32"/>
          <w:szCs w:val="32"/>
          <w:rtl/>
        </w:rPr>
        <w:lastRenderedPageBreak/>
        <w:t>وحاربه وانتصر عليه، أما "أوزوريس" فقد أصبح إله الموتى</w:t>
      </w:r>
      <w:r w:rsidRPr="002F14C0">
        <w:rPr>
          <w:color w:val="000000" w:themeColor="text1"/>
          <w:sz w:val="32"/>
          <w:szCs w:val="32"/>
        </w:rPr>
        <w:t xml:space="preserve"> </w:t>
      </w:r>
      <w:r w:rsidRPr="002F14C0">
        <w:rPr>
          <w:color w:val="000000" w:themeColor="text1"/>
          <w:sz w:val="32"/>
          <w:szCs w:val="32"/>
          <w:rtl/>
        </w:rPr>
        <w:t>بعد أن رفض العودة إلى هذا العالم الملىء بالشر</w:t>
      </w:r>
      <w:r w:rsidRPr="002F14C0">
        <w:rPr>
          <w:color w:val="000000" w:themeColor="text1"/>
          <w:sz w:val="32"/>
          <w:szCs w:val="32"/>
        </w:rPr>
        <w:t>.</w:t>
      </w:r>
    </w:p>
    <w:p w:rsidR="00B96902" w:rsidRPr="002F14C0" w:rsidRDefault="00B96902" w:rsidP="002F14C0">
      <w:pPr>
        <w:spacing w:line="360" w:lineRule="auto"/>
        <w:jc w:val="lowKashida"/>
        <w:rPr>
          <w:color w:val="000000" w:themeColor="text1"/>
          <w:sz w:val="32"/>
          <w:szCs w:val="32"/>
        </w:rPr>
      </w:pPr>
      <w:r w:rsidRPr="002F14C0">
        <w:rPr>
          <w:color w:val="000000" w:themeColor="text1"/>
          <w:sz w:val="32"/>
          <w:szCs w:val="32"/>
          <w:rtl/>
        </w:rPr>
        <w:t>انظر أيضاً: أبيدوس ودندرة: أسطورة أوزير</w:t>
      </w:r>
      <w:r w:rsidRPr="002F14C0">
        <w:rPr>
          <w:color w:val="000000" w:themeColor="text1"/>
          <w:sz w:val="32"/>
          <w:szCs w:val="32"/>
        </w:rPr>
        <w:t xml:space="preserve"> </w:t>
      </w:r>
      <w:r w:rsidRPr="002F14C0">
        <w:rPr>
          <w:color w:val="000000" w:themeColor="text1"/>
          <w:sz w:val="32"/>
          <w:szCs w:val="32"/>
          <w:rtl/>
        </w:rPr>
        <w:t>وإيسة</w:t>
      </w:r>
    </w:p>
    <w:p w:rsidR="00B96902" w:rsidRPr="002F14C0" w:rsidRDefault="00B96902" w:rsidP="002F14C0">
      <w:pPr>
        <w:spacing w:line="360" w:lineRule="auto"/>
        <w:jc w:val="lowKashida"/>
        <w:rPr>
          <w:color w:val="000000" w:themeColor="text1"/>
          <w:sz w:val="32"/>
          <w:szCs w:val="32"/>
        </w:rPr>
      </w:pPr>
      <w:r w:rsidRPr="002F14C0">
        <w:rPr>
          <w:color w:val="000000" w:themeColor="text1"/>
          <w:sz w:val="32"/>
          <w:szCs w:val="32"/>
        </w:rPr>
        <w:br/>
      </w:r>
      <w:r w:rsidR="002F14C0">
        <w:rPr>
          <w:noProof/>
          <w:color w:val="000000" w:themeColor="text1"/>
          <w:sz w:val="32"/>
          <w:szCs w:val="32"/>
        </w:rPr>
        <w:drawing>
          <wp:inline distT="0" distB="0" distL="0" distR="0">
            <wp:extent cx="2693035" cy="5097780"/>
            <wp:effectExtent l="0" t="0" r="0" b="7620"/>
            <wp:docPr id="8" name="Picture 8" descr="نقره لعرض الصورة في صفحة مستق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قره لعرض الصورة في صفحة مستقلة"/>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693035" cy="5097780"/>
                    </a:xfrm>
                    <a:prstGeom prst="rect">
                      <a:avLst/>
                    </a:prstGeom>
                    <a:noFill/>
                    <a:ln>
                      <a:noFill/>
                    </a:ln>
                  </pic:spPr>
                </pic:pic>
              </a:graphicData>
            </a:graphic>
          </wp:inline>
        </w:drawing>
      </w:r>
    </w:p>
    <w:p w:rsidR="00B96902" w:rsidRPr="002F14C0" w:rsidRDefault="00B96902" w:rsidP="002F14C0">
      <w:pPr>
        <w:spacing w:line="360" w:lineRule="auto"/>
        <w:jc w:val="lowKashida"/>
        <w:rPr>
          <w:color w:val="000000" w:themeColor="text1"/>
          <w:sz w:val="32"/>
          <w:szCs w:val="32"/>
        </w:rPr>
      </w:pPr>
      <w:r w:rsidRPr="002F14C0">
        <w:rPr>
          <w:color w:val="000000" w:themeColor="text1"/>
          <w:sz w:val="32"/>
          <w:szCs w:val="32"/>
        </w:rPr>
        <w:t>"</w:t>
      </w:r>
      <w:r w:rsidRPr="002F14C0">
        <w:rPr>
          <w:color w:val="000000" w:themeColor="text1"/>
          <w:sz w:val="32"/>
          <w:szCs w:val="32"/>
          <w:rtl/>
        </w:rPr>
        <w:t>إيزيس" ترضع "حورس</w:t>
      </w:r>
      <w:r w:rsidRPr="002F14C0">
        <w:rPr>
          <w:color w:val="000000" w:themeColor="text1"/>
          <w:sz w:val="32"/>
          <w:szCs w:val="32"/>
        </w:rPr>
        <w:t>".</w:t>
      </w:r>
    </w:p>
    <w:p w:rsidR="001D3ED7" w:rsidRPr="002F14C0" w:rsidRDefault="001D3ED7" w:rsidP="002F14C0">
      <w:pPr>
        <w:spacing w:line="360" w:lineRule="auto"/>
        <w:jc w:val="lowKashida"/>
        <w:rPr>
          <w:color w:val="000000" w:themeColor="text1"/>
          <w:sz w:val="32"/>
          <w:szCs w:val="32"/>
          <w:lang w:bidi="ar-EG"/>
        </w:rPr>
      </w:pPr>
    </w:p>
    <w:sectPr w:rsidR="001D3ED7" w:rsidRPr="002F14C0" w:rsidSect="006C7A6A">
      <w:footerReference w:type="even" r:id="rId55"/>
      <w:footerReference w:type="default" r:id="rId56"/>
      <w:pgSz w:w="11906" w:h="16838"/>
      <w:pgMar w:top="1134" w:right="1134" w:bottom="1134" w:left="1134" w:header="709" w:footer="709"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81D" w:rsidRDefault="0071381D">
      <w:r>
        <w:separator/>
      </w:r>
    </w:p>
  </w:endnote>
  <w:endnote w:type="continuationSeparator" w:id="0">
    <w:p w:rsidR="0071381D" w:rsidRDefault="0071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A6A" w:rsidRDefault="006C7A6A" w:rsidP="00F306FB">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6C7A6A" w:rsidRDefault="006C7A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A6A" w:rsidRDefault="006C7A6A" w:rsidP="00F306FB">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2F14C0">
      <w:rPr>
        <w:rStyle w:val="PageNumber"/>
        <w:noProof/>
        <w:rtl/>
      </w:rPr>
      <w:t>10</w:t>
    </w:r>
    <w:r>
      <w:rPr>
        <w:rStyle w:val="PageNumber"/>
        <w:rtl/>
      </w:rPr>
      <w:fldChar w:fldCharType="end"/>
    </w:r>
  </w:p>
  <w:p w:rsidR="006C7A6A" w:rsidRDefault="006C7A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81D" w:rsidRDefault="0071381D">
      <w:r>
        <w:separator/>
      </w:r>
    </w:p>
  </w:footnote>
  <w:footnote w:type="continuationSeparator" w:id="0">
    <w:p w:rsidR="0071381D" w:rsidRDefault="007138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94549"/>
    <w:multiLevelType w:val="multilevel"/>
    <w:tmpl w:val="8AA0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31375D"/>
    <w:multiLevelType w:val="multilevel"/>
    <w:tmpl w:val="EF7E3F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902"/>
    <w:rsid w:val="00025C4D"/>
    <w:rsid w:val="000735CD"/>
    <w:rsid w:val="000E1227"/>
    <w:rsid w:val="0018071C"/>
    <w:rsid w:val="001D3ED7"/>
    <w:rsid w:val="002F14C0"/>
    <w:rsid w:val="003B2BE7"/>
    <w:rsid w:val="0049509E"/>
    <w:rsid w:val="00536E37"/>
    <w:rsid w:val="005F1E4F"/>
    <w:rsid w:val="006C7A6A"/>
    <w:rsid w:val="0071381D"/>
    <w:rsid w:val="008013A8"/>
    <w:rsid w:val="00942CF9"/>
    <w:rsid w:val="00971DF3"/>
    <w:rsid w:val="0099764D"/>
    <w:rsid w:val="00A20920"/>
    <w:rsid w:val="00A46376"/>
    <w:rsid w:val="00A46D32"/>
    <w:rsid w:val="00A54248"/>
    <w:rsid w:val="00B5770E"/>
    <w:rsid w:val="00B77FC4"/>
    <w:rsid w:val="00B96902"/>
    <w:rsid w:val="00C17B76"/>
    <w:rsid w:val="00C67528"/>
    <w:rsid w:val="00F13E3D"/>
    <w:rsid w:val="00F306FB"/>
    <w:rsid w:val="00F902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77FC4"/>
    <w:rPr>
      <w:strike w:val="0"/>
      <w:dstrike w:val="0"/>
      <w:color w:val="0000FF"/>
      <w:u w:val="none"/>
      <w:effect w:val="none"/>
    </w:rPr>
  </w:style>
  <w:style w:type="paragraph" w:styleId="NormalWeb">
    <w:name w:val="Normal (Web)"/>
    <w:basedOn w:val="Normal"/>
    <w:rsid w:val="00B77FC4"/>
    <w:pPr>
      <w:bidi w:val="0"/>
      <w:spacing w:before="100" w:beforeAutospacing="1" w:after="100" w:afterAutospacing="1"/>
    </w:pPr>
  </w:style>
  <w:style w:type="paragraph" w:styleId="Footer">
    <w:name w:val="footer"/>
    <w:basedOn w:val="Normal"/>
    <w:rsid w:val="006C7A6A"/>
    <w:pPr>
      <w:tabs>
        <w:tab w:val="center" w:pos="4153"/>
        <w:tab w:val="right" w:pos="8306"/>
      </w:tabs>
    </w:pPr>
  </w:style>
  <w:style w:type="character" w:styleId="PageNumber">
    <w:name w:val="page number"/>
    <w:basedOn w:val="DefaultParagraphFont"/>
    <w:rsid w:val="006C7A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77FC4"/>
    <w:rPr>
      <w:strike w:val="0"/>
      <w:dstrike w:val="0"/>
      <w:color w:val="0000FF"/>
      <w:u w:val="none"/>
      <w:effect w:val="none"/>
    </w:rPr>
  </w:style>
  <w:style w:type="paragraph" w:styleId="NormalWeb">
    <w:name w:val="Normal (Web)"/>
    <w:basedOn w:val="Normal"/>
    <w:rsid w:val="00B77FC4"/>
    <w:pPr>
      <w:bidi w:val="0"/>
      <w:spacing w:before="100" w:beforeAutospacing="1" w:after="100" w:afterAutospacing="1"/>
    </w:pPr>
  </w:style>
  <w:style w:type="paragraph" w:styleId="Footer">
    <w:name w:val="footer"/>
    <w:basedOn w:val="Normal"/>
    <w:rsid w:val="006C7A6A"/>
    <w:pPr>
      <w:tabs>
        <w:tab w:val="center" w:pos="4153"/>
        <w:tab w:val="right" w:pos="8306"/>
      </w:tabs>
    </w:pPr>
  </w:style>
  <w:style w:type="character" w:styleId="PageNumber">
    <w:name w:val="page number"/>
    <w:basedOn w:val="DefaultParagraphFont"/>
    <w:rsid w:val="006C7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835570">
      <w:bodyDiv w:val="1"/>
      <w:marLeft w:val="0"/>
      <w:marRight w:val="0"/>
      <w:marTop w:val="0"/>
      <w:marBottom w:val="0"/>
      <w:divBdr>
        <w:top w:val="none" w:sz="0" w:space="0" w:color="auto"/>
        <w:left w:val="none" w:sz="0" w:space="0" w:color="auto"/>
        <w:bottom w:val="none" w:sz="0" w:space="0" w:color="auto"/>
        <w:right w:val="none" w:sz="0" w:space="0" w:color="auto"/>
      </w:divBdr>
      <w:divsChild>
        <w:div w:id="854687198">
          <w:marLeft w:val="0"/>
          <w:marRight w:val="0"/>
          <w:marTop w:val="0"/>
          <w:marBottom w:val="0"/>
          <w:divBdr>
            <w:top w:val="none" w:sz="0" w:space="0" w:color="auto"/>
            <w:left w:val="none" w:sz="0" w:space="0" w:color="auto"/>
            <w:bottom w:val="none" w:sz="0" w:space="0" w:color="auto"/>
            <w:right w:val="none" w:sz="0" w:space="0" w:color="auto"/>
          </w:divBdr>
          <w:divsChild>
            <w:div w:id="2137991816">
              <w:marLeft w:val="0"/>
              <w:marRight w:val="0"/>
              <w:marTop w:val="0"/>
              <w:marBottom w:val="0"/>
              <w:divBdr>
                <w:top w:val="none" w:sz="0" w:space="0" w:color="auto"/>
                <w:left w:val="none" w:sz="0" w:space="0" w:color="auto"/>
                <w:bottom w:val="none" w:sz="0" w:space="0" w:color="auto"/>
                <w:right w:val="none" w:sz="0" w:space="0" w:color="auto"/>
              </w:divBdr>
              <w:divsChild>
                <w:div w:id="1001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ar.wikipedia.org/w/index.php?title=%D8%A7%D9%84%D8%AE%D8%B7_%D8%A7%D9%84%D8%B3%D9%8A%D9%86%D8%A7%D9%88%D9%8A_%D8%A7%D9%84%D8%A3%D9%88%D9%84%D9%8A&amp;action=edit&amp;redlink=1" TargetMode="External"/><Relationship Id="rId18" Type="http://schemas.openxmlformats.org/officeDocument/2006/relationships/image" Target="media/image1.jpeg"/><Relationship Id="rId26" Type="http://schemas.openxmlformats.org/officeDocument/2006/relationships/hyperlink" Target="http://ar.wikipedia.org/wiki/%D8%B4%D8%A7%D9%85%D8%A8%D9%88%D9%84%D9%8A%D9%88%D9%86" TargetMode="External"/><Relationship Id="rId39" Type="http://schemas.openxmlformats.org/officeDocument/2006/relationships/hyperlink" Target="http://ar.wikipedia.org/wiki/%D9%85%D8%B5%D8%B1_%D8%A7%D9%84%D9%82%D8%AF%D9%8A%D9%85%D8%A9" TargetMode="External"/><Relationship Id="rId21" Type="http://schemas.openxmlformats.org/officeDocument/2006/relationships/hyperlink" Target="http://ar.wikipedia.org/wiki/%D8%A7%D9%84%D8%B9%D8%B5%D9%88%D8%B1_%D8%A7%D9%84%D9%88%D8%B3%D8%B7%D9%89" TargetMode="External"/><Relationship Id="rId34" Type="http://schemas.openxmlformats.org/officeDocument/2006/relationships/hyperlink" Target="http://ar.wikipedia.org/w/index.php?title=%D9%8A%D8%AD%D9%8A%D9%89_%D9%85%D9%8A%D8%B1_%D8%B9%D9%84%D9%85&amp;action=edit&amp;redlink=1" TargetMode="External"/><Relationship Id="rId42" Type="http://schemas.openxmlformats.org/officeDocument/2006/relationships/hyperlink" Target="http://ar.wikipedia.org/wiki/%D8%A7%D9%84%D8%A8%D8%B1%D8%AF%D9%8A" TargetMode="External"/><Relationship Id="rId47" Type="http://schemas.openxmlformats.org/officeDocument/2006/relationships/hyperlink" Target="http://ar.wikipedia.org/wiki/%D8%A7%D9%84%D8%B1%D9%88%D9%85%D8%A7%D9%86%D9%8A" TargetMode="External"/><Relationship Id="rId50" Type="http://schemas.openxmlformats.org/officeDocument/2006/relationships/image" Target="media/image4.jpeg"/><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ar.wikipedia.org/wiki/%D8%A7%D9%84%D8%AE%D8%B7_%D8%A7%D9%84%D8%B9%D8%B1%D8%A8%D9%8A" TargetMode="External"/><Relationship Id="rId17" Type="http://schemas.openxmlformats.org/officeDocument/2006/relationships/hyperlink" Target="http://ar.wikipedia.org/wiki/%D8%B4%D8%A7%D9%85%D8%A8%D9%84%D9%8A%D9%88%D9%86" TargetMode="External"/><Relationship Id="rId25" Type="http://schemas.openxmlformats.org/officeDocument/2006/relationships/hyperlink" Target="http://ar.wikipedia.org/wiki/%D8%A7%D9%84%D8%AD%D9%85%D9%84%D8%A9_%D8%A7%D9%84%D9%81%D8%B1%D9%86%D8%B3%D9%8A%D8%A9_%D8%B9%D9%84%D9%89_%D9%85%D8%B5%D8%B1" TargetMode="External"/><Relationship Id="rId33" Type="http://schemas.openxmlformats.org/officeDocument/2006/relationships/hyperlink" Target="http://ar.wikipedia.org/wiki/%D9%87%D9%8A%D8%B1%D9%88%D8%BA%D9%84%D9%8A%D9%81%D9%8A%D8%A9" TargetMode="External"/><Relationship Id="rId38" Type="http://schemas.openxmlformats.org/officeDocument/2006/relationships/hyperlink" Target="http://ar.wikipedia.org/wiki/%D9%87%D9%8A%D8%B1%D9%88%D8%BA%D9%84%D9%8A%D9%81%D9%8A%D8%A9" TargetMode="External"/><Relationship Id="rId46" Type="http://schemas.openxmlformats.org/officeDocument/2006/relationships/hyperlink" Target="http://ar.wikipedia.org/wiki/%D8%A7%D9%84%D8%A3%D8%BA%D8%B1%D9%8A%D9%82" TargetMode="External"/><Relationship Id="rId2" Type="http://schemas.openxmlformats.org/officeDocument/2006/relationships/styles" Target="styles.xml"/><Relationship Id="rId16" Type="http://schemas.openxmlformats.org/officeDocument/2006/relationships/hyperlink" Target="http://ar.wikipedia.org/wiki/%D8%AD%D8%AC%D8%B1_%D8%B1%D8%B4%D9%8A%D8%AF" TargetMode="External"/><Relationship Id="rId20" Type="http://schemas.openxmlformats.org/officeDocument/2006/relationships/hyperlink" Target="http://ar.wikipedia.org/wiki/%D8%A3%D9%88%D8%B1%D9%88%D8%A8%D8%A7" TargetMode="External"/><Relationship Id="rId29" Type="http://schemas.openxmlformats.org/officeDocument/2006/relationships/hyperlink" Target="http://ar.wikipedia.org/w/index.php?title=%D8%B4%D9%88%D9%82_%D8%A7%D9%84%D9%85%D8%B3%D8%AA%D9%87%D8%A7%D9%85_%D9%81%D9%8A_%D9%85%D8%B9%D8%B1%D9%81%D8%A9_%D8%B1%D9%85%D9%88%D8%B2_%D8%A7%D9%84%D8%A3%D9%82%D9%84%D8%A7%D9%85&amp;action=edit&amp;redlink=1" TargetMode="External"/><Relationship Id="rId41" Type="http://schemas.openxmlformats.org/officeDocument/2006/relationships/hyperlink" Target="http://ar.wikipedia.org/wiki/%D8%A7%D9%84%D8%A8%D8%B1%D8%AF%D9%8A" TargetMode="External"/><Relationship Id="rId54"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r.wikipedia.org/wiki/%D8%A7%D9%84%D9%84%D8%BA%D8%A9_%D8%A7%D9%84%D9%85%D8%B5%D8%B1%D9%8A%D8%A9" TargetMode="External"/><Relationship Id="rId24" Type="http://schemas.openxmlformats.org/officeDocument/2006/relationships/hyperlink" Target="http://ar.wikipedia.org/wiki/%D8%AD%D8%AC%D8%B1_%D8%B1%D8%B4%D9%8A%D8%AF" TargetMode="External"/><Relationship Id="rId32" Type="http://schemas.openxmlformats.org/officeDocument/2006/relationships/hyperlink" Target="http://ar.wikipedia.org/wiki/%D8%B4%D8%A7%D9%85%D8%A8%D9%88%D9%84%D9%8A%D9%88%D9%86" TargetMode="External"/><Relationship Id="rId37" Type="http://schemas.openxmlformats.org/officeDocument/2006/relationships/hyperlink" Target="http://ar.wikipedia.org/wiki/%D9%87%D9%8A%D8%B1%D9%88%D8%BA%D9%84%D9%8A%D9%81%D9%8A%D8%A9" TargetMode="External"/><Relationship Id="rId40" Type="http://schemas.openxmlformats.org/officeDocument/2006/relationships/hyperlink" Target="http://ar.wikipedia.org/wiki/%D8%B9%D8%B5%D8%B1_%D8%A7%D9%84%D8%AF%D9%88%D9%84%D8%A9_%D8%A7%D9%84%D8%AD%D8%AF%D9%8A%D8%AB%D8%A9" TargetMode="External"/><Relationship Id="rId45" Type="http://schemas.openxmlformats.org/officeDocument/2006/relationships/hyperlink" Target="http://ar.wikipedia.org/wiki/%D8%AF%D9%8A%D9%85%D9%88%D8%B7%D9%8A%D9%82%D9%8A%D8%A9" TargetMode="External"/><Relationship Id="rId53" Type="http://schemas.openxmlformats.org/officeDocument/2006/relationships/image" Target="media/image7.jpeg"/><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r.wikipedia.org/wiki/%D8%A7%D8%A8%D9%86_%D9%88%D8%AD%D8%B4%D9%8A%D8%A9" TargetMode="External"/><Relationship Id="rId23" Type="http://schemas.openxmlformats.org/officeDocument/2006/relationships/hyperlink" Target="http://ar.wikipedia.org/wiki/%D8%B9%D8%B5%D8%B1_%D8%A7%D9%84%D9%86%D9%87%D8%B6%D8%A9" TargetMode="External"/><Relationship Id="rId28" Type="http://schemas.openxmlformats.org/officeDocument/2006/relationships/hyperlink" Target="http://ar.wikipedia.org/wiki/%D8%A7%D8%A8%D9%86_%D9%88%D8%AD%D8%B4%D9%8A%D8%A9" TargetMode="External"/><Relationship Id="rId36" Type="http://schemas.openxmlformats.org/officeDocument/2006/relationships/hyperlink" Target="http://ar.wikipedia.org/wiki/%D8%A7%D9%84%D9%87%D9%8A%D8%B1%D9%88%D8%BA%D9%84%D9%8A%D9%81%D9%8A%D8%A9" TargetMode="External"/><Relationship Id="rId49" Type="http://schemas.openxmlformats.org/officeDocument/2006/relationships/image" Target="media/image3.jpeg"/><Relationship Id="rId57" Type="http://schemas.openxmlformats.org/officeDocument/2006/relationships/fontTable" Target="fontTable.xml"/><Relationship Id="rId10" Type="http://schemas.openxmlformats.org/officeDocument/2006/relationships/hyperlink" Target="http://ar.wikipedia.org/wiki/%D9%85%D8%B5%D8%B1_%D8%A7%D9%84%D9%82%D8%AF%D9%8A%D9%85%D8%A9" TargetMode="External"/><Relationship Id="rId19" Type="http://schemas.openxmlformats.org/officeDocument/2006/relationships/hyperlink" Target="http://ar.wikipedia.org/wiki/%D8%A7%D9%84%D8%A7%D8%BA%D8%B1%D9%8A%D9%82" TargetMode="External"/><Relationship Id="rId31" Type="http://schemas.openxmlformats.org/officeDocument/2006/relationships/hyperlink" Target="http://ar.wikipedia.org/w/index.php?title=%D8%AC%D9%88%D8%B2%D9%81_%D9%87%D9%85%D8%B1&amp;action=edit&amp;redlink=1" TargetMode="External"/><Relationship Id="rId44" Type="http://schemas.openxmlformats.org/officeDocument/2006/relationships/hyperlink" Target="http://ar.wikipedia.org/wiki/%D8%A7%D9%84%D8%AF%D9%88%D9%84%D8%A9_%D8%A7%D9%84%D9%88%D8%B3%D8%B7%D9%89" TargetMode="External"/><Relationship Id="rId52"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ar.wikipedia.org/wiki/%D9%86%D8%B8%D8%A7%D9%85_%D9%83%D8%AA%D8%A7%D8%A8%D8%A9" TargetMode="External"/><Relationship Id="rId14" Type="http://schemas.openxmlformats.org/officeDocument/2006/relationships/hyperlink" Target="http://ar.wikipedia.org/wiki/%D8%B0%D9%88_%D8%A7%D9%84%D9%86%D9%88%D9%86_%D8%A7%D9%84%D9%85%D8%B5%D8%B1%D9%8A" TargetMode="External"/><Relationship Id="rId22" Type="http://schemas.openxmlformats.org/officeDocument/2006/relationships/hyperlink" Target="http://ar.wikipedia.org/wiki/%D8%A7%D9%84%D8%A8%D9%86%D8%AF%D9%82%D9%8A%D8%A9" TargetMode="External"/><Relationship Id="rId27" Type="http://schemas.openxmlformats.org/officeDocument/2006/relationships/hyperlink" Target="http://ar.wikipedia.org/w/index.php?title=%D8%B9%D9%83%D8%A7%D8%B4%D8%A9_%D8%A7%D9%84%D8%AF%D8%A7%D9%84%D9%8A&amp;action=edit&amp;redlink=1" TargetMode="External"/><Relationship Id="rId30" Type="http://schemas.openxmlformats.org/officeDocument/2006/relationships/hyperlink" Target="http://ar.wikipedia.org/wiki/%D8%A7%D9%84%D9%86%D9%85%D8%B3%D8%A7" TargetMode="External"/><Relationship Id="rId35" Type="http://schemas.openxmlformats.org/officeDocument/2006/relationships/hyperlink" Target="http://ar.wikipedia.org/wiki/%D8%B4%D8%A7%D9%85%D8%A8%D9%88%D9%84%D9%8A%D9%88%D9%86" TargetMode="External"/><Relationship Id="rId43" Type="http://schemas.openxmlformats.org/officeDocument/2006/relationships/hyperlink" Target="http://ar.wikipedia.org/wiki/%D8%B9%D9%84%D8%A7%D9%85%D8%A7%D8%AA_%D8%A7%D9%84%D8%AA%D8%B1%D9%82%D9%8A%D9%85" TargetMode="External"/><Relationship Id="rId48" Type="http://schemas.openxmlformats.org/officeDocument/2006/relationships/image" Target="media/image2.jpeg"/><Relationship Id="rId56" Type="http://schemas.openxmlformats.org/officeDocument/2006/relationships/footer" Target="footer2.xml"/><Relationship Id="rId8" Type="http://schemas.openxmlformats.org/officeDocument/2006/relationships/hyperlink" Target="http://ar.wikipedia.org/w/index.php?title=%D9%83%D8%AA%D8%A7%D8%A8%D8%A9_%D8%A7%D9%84%D9%85%D8%A7%D9%8A%D8%A7&amp;action=edit&amp;redlink=1" TargetMode="External"/><Relationship Id="rId51" Type="http://schemas.openxmlformats.org/officeDocument/2006/relationships/image" Target="media/image5.jpe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2525</Words>
  <Characters>14398</Characters>
  <Application>Microsoft Office Word</Application>
  <DocSecurity>0</DocSecurity>
  <Lines>119</Lines>
  <Paragraphs>33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الحياة الثقافية والفكرية والعلمية فى مصر الفرعونية</vt:lpstr>
      <vt:lpstr>الحياة الثقافية والفكرية والعلمية فى مصر الفرعونية</vt:lpstr>
    </vt:vector>
  </TitlesOfParts>
  <Company>amir</Company>
  <LinksUpToDate>false</LinksUpToDate>
  <CharactersWithSpaces>16890</CharactersWithSpaces>
  <SharedDoc>false</SharedDoc>
  <HLinks>
    <vt:vector size="234" baseType="variant">
      <vt:variant>
        <vt:i4>4194327</vt:i4>
      </vt:variant>
      <vt:variant>
        <vt:i4>117</vt:i4>
      </vt:variant>
      <vt:variant>
        <vt:i4>0</vt:i4>
      </vt:variant>
      <vt:variant>
        <vt:i4>5</vt:i4>
      </vt:variant>
      <vt:variant>
        <vt:lpwstr>http://ar.wikipedia.org/wiki/%D8%A7%D9%84%D8%B1%D9%88%D9%85%D8%A7%D9%86%D9%8A</vt:lpwstr>
      </vt:variant>
      <vt:variant>
        <vt:lpwstr/>
      </vt:variant>
      <vt:variant>
        <vt:i4>4128873</vt:i4>
      </vt:variant>
      <vt:variant>
        <vt:i4>114</vt:i4>
      </vt:variant>
      <vt:variant>
        <vt:i4>0</vt:i4>
      </vt:variant>
      <vt:variant>
        <vt:i4>5</vt:i4>
      </vt:variant>
      <vt:variant>
        <vt:lpwstr>http://ar.wikipedia.org/wiki/%D8%A7%D9%84%D8%A3%D8%BA%D8%B1%D9%8A%D9%82</vt:lpwstr>
      </vt:variant>
      <vt:variant>
        <vt:lpwstr/>
      </vt:variant>
      <vt:variant>
        <vt:i4>6553703</vt:i4>
      </vt:variant>
      <vt:variant>
        <vt:i4>111</vt:i4>
      </vt:variant>
      <vt:variant>
        <vt:i4>0</vt:i4>
      </vt:variant>
      <vt:variant>
        <vt:i4>5</vt:i4>
      </vt:variant>
      <vt:variant>
        <vt:lpwstr>http://ar.wikipedia.org/wiki/%D8%AF%D9%8A%D9%85%D9%88%D8%B7%D9%8A%D9%82%D9%8A%D8%A9</vt:lpwstr>
      </vt:variant>
      <vt:variant>
        <vt:lpwstr/>
      </vt:variant>
      <vt:variant>
        <vt:i4>1703969</vt:i4>
      </vt:variant>
      <vt:variant>
        <vt:i4>108</vt:i4>
      </vt:variant>
      <vt:variant>
        <vt:i4>0</vt:i4>
      </vt:variant>
      <vt:variant>
        <vt:i4>5</vt:i4>
      </vt:variant>
      <vt:variant>
        <vt:lpwstr>http://ar.wikipedia.org/wiki/%D8%A7%D9%84%D8%AF%D9%88%D9%84%D8%A9_%D8%A7%D9%84%D9%88%D8%B3%D8%B7%D9%89</vt:lpwstr>
      </vt:variant>
      <vt:variant>
        <vt:lpwstr/>
      </vt:variant>
      <vt:variant>
        <vt:i4>3342351</vt:i4>
      </vt:variant>
      <vt:variant>
        <vt:i4>105</vt:i4>
      </vt:variant>
      <vt:variant>
        <vt:i4>0</vt:i4>
      </vt:variant>
      <vt:variant>
        <vt:i4>5</vt:i4>
      </vt:variant>
      <vt:variant>
        <vt:lpwstr>http://ar.wikipedia.org/wiki/%D8%B9%D9%84%D8%A7%D9%85%D8%A7%D8%AA_%D8%A7%D9%84%D8%AA%D8%B1%D9%82%D9%8A%D9%85</vt:lpwstr>
      </vt:variant>
      <vt:variant>
        <vt:lpwstr/>
      </vt:variant>
      <vt:variant>
        <vt:i4>1572933</vt:i4>
      </vt:variant>
      <vt:variant>
        <vt:i4>102</vt:i4>
      </vt:variant>
      <vt:variant>
        <vt:i4>0</vt:i4>
      </vt:variant>
      <vt:variant>
        <vt:i4>5</vt:i4>
      </vt:variant>
      <vt:variant>
        <vt:lpwstr>http://ar.wikipedia.org/wiki/%D8%A7%D9%84%D8%A8%D8%B1%D8%AF%D9%8A</vt:lpwstr>
      </vt:variant>
      <vt:variant>
        <vt:lpwstr/>
      </vt:variant>
      <vt:variant>
        <vt:i4>1572933</vt:i4>
      </vt:variant>
      <vt:variant>
        <vt:i4>99</vt:i4>
      </vt:variant>
      <vt:variant>
        <vt:i4>0</vt:i4>
      </vt:variant>
      <vt:variant>
        <vt:i4>5</vt:i4>
      </vt:variant>
      <vt:variant>
        <vt:lpwstr>http://ar.wikipedia.org/wiki/%D8%A7%D9%84%D8%A8%D8%B1%D8%AF%D9%8A</vt:lpwstr>
      </vt:variant>
      <vt:variant>
        <vt:lpwstr/>
      </vt:variant>
      <vt:variant>
        <vt:i4>1507345</vt:i4>
      </vt:variant>
      <vt:variant>
        <vt:i4>96</vt:i4>
      </vt:variant>
      <vt:variant>
        <vt:i4>0</vt:i4>
      </vt:variant>
      <vt:variant>
        <vt:i4>5</vt:i4>
      </vt:variant>
      <vt:variant>
        <vt:lpwstr>http://ar.wikipedia.org/wiki/%D8%B9%D8%B5%D8%B1_%D8%A7%D9%84%D8%AF%D9%88%D9%84%D8%A9_%D8%A7%D9%84%D8%AD%D8%AF%D9%8A%D8%AB%D8%A9</vt:lpwstr>
      </vt:variant>
      <vt:variant>
        <vt:lpwstr/>
      </vt:variant>
      <vt:variant>
        <vt:i4>1769509</vt:i4>
      </vt:variant>
      <vt:variant>
        <vt:i4>93</vt:i4>
      </vt:variant>
      <vt:variant>
        <vt:i4>0</vt:i4>
      </vt:variant>
      <vt:variant>
        <vt:i4>5</vt:i4>
      </vt:variant>
      <vt:variant>
        <vt:lpwstr>http://ar.wikipedia.org/wiki/%D9%85%D8%B5%D8%B1_%D8%A7%D9%84%D9%82%D8%AF%D9%8A%D9%85%D8%A9</vt:lpwstr>
      </vt:variant>
      <vt:variant>
        <vt:lpwstr/>
      </vt:variant>
      <vt:variant>
        <vt:i4>4390930</vt:i4>
      </vt:variant>
      <vt:variant>
        <vt:i4>90</vt:i4>
      </vt:variant>
      <vt:variant>
        <vt:i4>0</vt:i4>
      </vt:variant>
      <vt:variant>
        <vt:i4>5</vt:i4>
      </vt:variant>
      <vt:variant>
        <vt:lpwstr>http://ar.wikipedia.org/wiki/%D9%87%D9%8A%D8%B1%D9%88%D8%BA%D9%84%D9%8A%D9%81%D9%8A%D8%A9</vt:lpwstr>
      </vt:variant>
      <vt:variant>
        <vt:lpwstr/>
      </vt:variant>
      <vt:variant>
        <vt:i4>4390930</vt:i4>
      </vt:variant>
      <vt:variant>
        <vt:i4>87</vt:i4>
      </vt:variant>
      <vt:variant>
        <vt:i4>0</vt:i4>
      </vt:variant>
      <vt:variant>
        <vt:i4>5</vt:i4>
      </vt:variant>
      <vt:variant>
        <vt:lpwstr>http://ar.wikipedia.org/wiki/%D9%87%D9%8A%D8%B1%D9%88%D8%BA%D9%84%D9%8A%D9%81%D9%8A%D8%A9</vt:lpwstr>
      </vt:variant>
      <vt:variant>
        <vt:lpwstr/>
      </vt:variant>
      <vt:variant>
        <vt:i4>1769489</vt:i4>
      </vt:variant>
      <vt:variant>
        <vt:i4>84</vt:i4>
      </vt:variant>
      <vt:variant>
        <vt:i4>0</vt:i4>
      </vt:variant>
      <vt:variant>
        <vt:i4>5</vt:i4>
      </vt:variant>
      <vt:variant>
        <vt:lpwstr>http://ar.wikipedia.org/wiki/%D8%A7%D9%84%D9%87%D9%8A%D8%B1%D9%88%D8%BA%D9%84%D9%8A%D9%81%D9%8A%D8%A9</vt:lpwstr>
      </vt:variant>
      <vt:variant>
        <vt:lpwstr/>
      </vt:variant>
      <vt:variant>
        <vt:i4>6553651</vt:i4>
      </vt:variant>
      <vt:variant>
        <vt:i4>81</vt:i4>
      </vt:variant>
      <vt:variant>
        <vt:i4>0</vt:i4>
      </vt:variant>
      <vt:variant>
        <vt:i4>5</vt:i4>
      </vt:variant>
      <vt:variant>
        <vt:lpwstr>http://ar.wikipedia.org/wiki/%D8%B4%D8%A7%D9%85%D8%A8%D9%88%D9%84%D9%8A%D9%88%D9%86</vt:lpwstr>
      </vt:variant>
      <vt:variant>
        <vt:lpwstr/>
      </vt:variant>
      <vt:variant>
        <vt:i4>524307</vt:i4>
      </vt:variant>
      <vt:variant>
        <vt:i4>78</vt:i4>
      </vt:variant>
      <vt:variant>
        <vt:i4>0</vt:i4>
      </vt:variant>
      <vt:variant>
        <vt:i4>5</vt:i4>
      </vt:variant>
      <vt:variant>
        <vt:lpwstr>http://ar.wikipedia.org/w/index.php?title=%D9%8A%D8%AD%D9%8A%D9%89_%D9%85%D9%8A%D8%B1_%D8%B9%D9%84%D9%85&amp;action=edit&amp;redlink=1</vt:lpwstr>
      </vt:variant>
      <vt:variant>
        <vt:lpwstr/>
      </vt:variant>
      <vt:variant>
        <vt:i4>6291491</vt:i4>
      </vt:variant>
      <vt:variant>
        <vt:i4>75</vt:i4>
      </vt:variant>
      <vt:variant>
        <vt:i4>0</vt:i4>
      </vt:variant>
      <vt:variant>
        <vt:i4>5</vt:i4>
      </vt:variant>
      <vt:variant>
        <vt:lpwstr>http://ar.wikipedia.org/wiki/%D9%87%D9%8A%D8%B1%D9%88%D8%BA%D9%84%D9%8A%D9%81%D9%8A%D8%A9</vt:lpwstr>
      </vt:variant>
      <vt:variant>
        <vt:lpwstr>cite_note-1#cite_note-1</vt:lpwstr>
      </vt:variant>
      <vt:variant>
        <vt:i4>6553651</vt:i4>
      </vt:variant>
      <vt:variant>
        <vt:i4>72</vt:i4>
      </vt:variant>
      <vt:variant>
        <vt:i4>0</vt:i4>
      </vt:variant>
      <vt:variant>
        <vt:i4>5</vt:i4>
      </vt:variant>
      <vt:variant>
        <vt:lpwstr>http://ar.wikipedia.org/wiki/%D8%B4%D8%A7%D9%85%D8%A8%D9%88%D9%84%D9%8A%D9%88%D9%86</vt:lpwstr>
      </vt:variant>
      <vt:variant>
        <vt:lpwstr/>
      </vt:variant>
      <vt:variant>
        <vt:i4>7012368</vt:i4>
      </vt:variant>
      <vt:variant>
        <vt:i4>69</vt:i4>
      </vt:variant>
      <vt:variant>
        <vt:i4>0</vt:i4>
      </vt:variant>
      <vt:variant>
        <vt:i4>5</vt:i4>
      </vt:variant>
      <vt:variant>
        <vt:lpwstr>http://ar.wikipedia.org/w/index.php?title=%D8%AC%D9%88%D8%B2%D9%81_%D9%87%D9%85%D8%B1&amp;action=edit&amp;redlink=1</vt:lpwstr>
      </vt:variant>
      <vt:variant>
        <vt:lpwstr/>
      </vt:variant>
      <vt:variant>
        <vt:i4>4194330</vt:i4>
      </vt:variant>
      <vt:variant>
        <vt:i4>66</vt:i4>
      </vt:variant>
      <vt:variant>
        <vt:i4>0</vt:i4>
      </vt:variant>
      <vt:variant>
        <vt:i4>5</vt:i4>
      </vt:variant>
      <vt:variant>
        <vt:lpwstr>http://ar.wikipedia.org/wiki/%D8%A7%D9%84%D9%86%D9%85%D8%B3%D8%A7</vt:lpwstr>
      </vt:variant>
      <vt:variant>
        <vt:lpwstr/>
      </vt:variant>
      <vt:variant>
        <vt:i4>7209038</vt:i4>
      </vt:variant>
      <vt:variant>
        <vt:i4>63</vt:i4>
      </vt:variant>
      <vt:variant>
        <vt:i4>0</vt:i4>
      </vt:variant>
      <vt:variant>
        <vt:i4>5</vt:i4>
      </vt:variant>
      <vt:variant>
        <vt:lpwstr>http://ar.wikipedia.org/w/index.php?title=%D8%B4%D9%88%D9%82_%D8%A7%D9%84%D9%85%D8%B3%D8%AA%D9%87%D8%A7%D9%85_%D9%81%D9%8A_%D9%85%D8%B9%D8%B1%D9%81%D8%A9_%D8%B1%D9%85%D9%88%D8%B2_%D8%A7%D9%84%D8%A3%D9%82%D9%84%D8%A7%D9%85&amp;action=edit&amp;redlink=1</vt:lpwstr>
      </vt:variant>
      <vt:variant>
        <vt:lpwstr/>
      </vt:variant>
      <vt:variant>
        <vt:i4>1114158</vt:i4>
      </vt:variant>
      <vt:variant>
        <vt:i4>60</vt:i4>
      </vt:variant>
      <vt:variant>
        <vt:i4>0</vt:i4>
      </vt:variant>
      <vt:variant>
        <vt:i4>5</vt:i4>
      </vt:variant>
      <vt:variant>
        <vt:lpwstr>http://ar.wikipedia.org/wiki/%D8%A7%D8%A8%D9%86_%D9%88%D8%AD%D8%B4%D9%8A%D8%A9</vt:lpwstr>
      </vt:variant>
      <vt:variant>
        <vt:lpwstr/>
      </vt:variant>
      <vt:variant>
        <vt:i4>6619202</vt:i4>
      </vt:variant>
      <vt:variant>
        <vt:i4>57</vt:i4>
      </vt:variant>
      <vt:variant>
        <vt:i4>0</vt:i4>
      </vt:variant>
      <vt:variant>
        <vt:i4>5</vt:i4>
      </vt:variant>
      <vt:variant>
        <vt:lpwstr>http://ar.wikipedia.org/w/index.php?title=%D8%B9%D9%83%D8%A7%D8%B4%D8%A9_%D8%A7%D9%84%D8%AF%D8%A7%D9%84%D9%8A&amp;action=edit&amp;redlink=1</vt:lpwstr>
      </vt:variant>
      <vt:variant>
        <vt:lpwstr/>
      </vt:variant>
      <vt:variant>
        <vt:i4>6553651</vt:i4>
      </vt:variant>
      <vt:variant>
        <vt:i4>54</vt:i4>
      </vt:variant>
      <vt:variant>
        <vt:i4>0</vt:i4>
      </vt:variant>
      <vt:variant>
        <vt:i4>5</vt:i4>
      </vt:variant>
      <vt:variant>
        <vt:lpwstr>http://ar.wikipedia.org/wiki/%D8%B4%D8%A7%D9%85%D8%A8%D9%88%D9%84%D9%8A%D9%88%D9%86</vt:lpwstr>
      </vt:variant>
      <vt:variant>
        <vt:lpwstr/>
      </vt:variant>
      <vt:variant>
        <vt:i4>1179768</vt:i4>
      </vt:variant>
      <vt:variant>
        <vt:i4>51</vt:i4>
      </vt:variant>
      <vt:variant>
        <vt:i4>0</vt:i4>
      </vt:variant>
      <vt:variant>
        <vt:i4>5</vt:i4>
      </vt:variant>
      <vt:variant>
        <vt:lpwstr>http://ar.wikipedia.org/wiki/%D8%A7%D9%84%D8%AD%D9%85%D9%84%D8%A9_%D8%A7%D9%84%D9%81%D8%B1%D9%86%D8%B3%D9%8A%D8%A9_%D8%B9%D9%84%D9%89_%D9%85%D8%B5%D8%B1</vt:lpwstr>
      </vt:variant>
      <vt:variant>
        <vt:lpwstr/>
      </vt:variant>
      <vt:variant>
        <vt:i4>3735558</vt:i4>
      </vt:variant>
      <vt:variant>
        <vt:i4>48</vt:i4>
      </vt:variant>
      <vt:variant>
        <vt:i4>0</vt:i4>
      </vt:variant>
      <vt:variant>
        <vt:i4>5</vt:i4>
      </vt:variant>
      <vt:variant>
        <vt:lpwstr>http://ar.wikipedia.org/wiki/%D8%AD%D8%AC%D8%B1_%D8%B1%D8%B4%D9%8A%D8%AF</vt:lpwstr>
      </vt:variant>
      <vt:variant>
        <vt:lpwstr/>
      </vt:variant>
      <vt:variant>
        <vt:i4>3538958</vt:i4>
      </vt:variant>
      <vt:variant>
        <vt:i4>45</vt:i4>
      </vt:variant>
      <vt:variant>
        <vt:i4>0</vt:i4>
      </vt:variant>
      <vt:variant>
        <vt:i4>5</vt:i4>
      </vt:variant>
      <vt:variant>
        <vt:lpwstr>http://ar.wikipedia.org/wiki/%D8%B9%D8%B5%D8%B1_%D8%A7%D9%84%D9%86%D9%87%D8%B6%D8%A9</vt:lpwstr>
      </vt:variant>
      <vt:variant>
        <vt:lpwstr/>
      </vt:variant>
      <vt:variant>
        <vt:i4>1769489</vt:i4>
      </vt:variant>
      <vt:variant>
        <vt:i4>42</vt:i4>
      </vt:variant>
      <vt:variant>
        <vt:i4>0</vt:i4>
      </vt:variant>
      <vt:variant>
        <vt:i4>5</vt:i4>
      </vt:variant>
      <vt:variant>
        <vt:lpwstr>http://ar.wikipedia.org/wiki/%D8%A7%D9%84%D8%A8%D9%86%D8%AF%D9%82%D9%8A%D8%A9</vt:lpwstr>
      </vt:variant>
      <vt:variant>
        <vt:lpwstr/>
      </vt:variant>
      <vt:variant>
        <vt:i4>4259959</vt:i4>
      </vt:variant>
      <vt:variant>
        <vt:i4>39</vt:i4>
      </vt:variant>
      <vt:variant>
        <vt:i4>0</vt:i4>
      </vt:variant>
      <vt:variant>
        <vt:i4>5</vt:i4>
      </vt:variant>
      <vt:variant>
        <vt:lpwstr>http://ar.wikipedia.org/wiki/%D8%A7%D9%84%D8%B9%D8%B5%D9%88%D8%B1_%D8%A7%D9%84%D9%88%D8%B3%D8%B7%D9%89</vt:lpwstr>
      </vt:variant>
      <vt:variant>
        <vt:lpwstr/>
      </vt:variant>
      <vt:variant>
        <vt:i4>1572883</vt:i4>
      </vt:variant>
      <vt:variant>
        <vt:i4>36</vt:i4>
      </vt:variant>
      <vt:variant>
        <vt:i4>0</vt:i4>
      </vt:variant>
      <vt:variant>
        <vt:i4>5</vt:i4>
      </vt:variant>
      <vt:variant>
        <vt:lpwstr>http://ar.wikipedia.org/wiki/%D8%A3%D9%88%D8%B1%D9%88%D8%A8%D8%A7</vt:lpwstr>
      </vt:variant>
      <vt:variant>
        <vt:lpwstr/>
      </vt:variant>
      <vt:variant>
        <vt:i4>4128877</vt:i4>
      </vt:variant>
      <vt:variant>
        <vt:i4>33</vt:i4>
      </vt:variant>
      <vt:variant>
        <vt:i4>0</vt:i4>
      </vt:variant>
      <vt:variant>
        <vt:i4>5</vt:i4>
      </vt:variant>
      <vt:variant>
        <vt:lpwstr>http://ar.wikipedia.org/wiki/%D8%A7%D9%84%D8%A7%D8%BA%D8%B1%D9%8A%D9%82</vt:lpwstr>
      </vt:variant>
      <vt:variant>
        <vt:lpwstr/>
      </vt:variant>
      <vt:variant>
        <vt:i4>4194378</vt:i4>
      </vt:variant>
      <vt:variant>
        <vt:i4>27</vt:i4>
      </vt:variant>
      <vt:variant>
        <vt:i4>0</vt:i4>
      </vt:variant>
      <vt:variant>
        <vt:i4>5</vt:i4>
      </vt:variant>
      <vt:variant>
        <vt:lpwstr>http://ar.wikipedia.org/wiki/%D8%B4%D8%A7%D9%85%D8%A8%D9%84%D9%8A%D9%88%D9%86</vt:lpwstr>
      </vt:variant>
      <vt:variant>
        <vt:lpwstr/>
      </vt:variant>
      <vt:variant>
        <vt:i4>3735558</vt:i4>
      </vt:variant>
      <vt:variant>
        <vt:i4>24</vt:i4>
      </vt:variant>
      <vt:variant>
        <vt:i4>0</vt:i4>
      </vt:variant>
      <vt:variant>
        <vt:i4>5</vt:i4>
      </vt:variant>
      <vt:variant>
        <vt:lpwstr>http://ar.wikipedia.org/wiki/%D8%AD%D8%AC%D8%B1_%D8%B1%D8%B4%D9%8A%D8%AF</vt:lpwstr>
      </vt:variant>
      <vt:variant>
        <vt:lpwstr/>
      </vt:variant>
      <vt:variant>
        <vt:i4>1114158</vt:i4>
      </vt:variant>
      <vt:variant>
        <vt:i4>21</vt:i4>
      </vt:variant>
      <vt:variant>
        <vt:i4>0</vt:i4>
      </vt:variant>
      <vt:variant>
        <vt:i4>5</vt:i4>
      </vt:variant>
      <vt:variant>
        <vt:lpwstr>http://ar.wikipedia.org/wiki/%D8%A7%D8%A8%D9%86_%D9%88%D8%AD%D8%B4%D9%8A%D8%A9</vt:lpwstr>
      </vt:variant>
      <vt:variant>
        <vt:lpwstr/>
      </vt:variant>
      <vt:variant>
        <vt:i4>3997744</vt:i4>
      </vt:variant>
      <vt:variant>
        <vt:i4>18</vt:i4>
      </vt:variant>
      <vt:variant>
        <vt:i4>0</vt:i4>
      </vt:variant>
      <vt:variant>
        <vt:i4>5</vt:i4>
      </vt:variant>
      <vt:variant>
        <vt:lpwstr>http://ar.wikipedia.org/wiki/%D8%B0%D9%88_%D8%A7%D9%84%D9%86%D9%88%D9%86_%D8%A7%D9%84%D9%85%D8%B5%D8%B1%D9%8A</vt:lpwstr>
      </vt:variant>
      <vt:variant>
        <vt:lpwstr/>
      </vt:variant>
      <vt:variant>
        <vt:i4>262210</vt:i4>
      </vt:variant>
      <vt:variant>
        <vt:i4>15</vt:i4>
      </vt:variant>
      <vt:variant>
        <vt:i4>0</vt:i4>
      </vt:variant>
      <vt:variant>
        <vt:i4>5</vt:i4>
      </vt:variant>
      <vt:variant>
        <vt:lpwstr>http://ar.wikipedia.org/w/index.php?title=%D8%A7%D9%84%D8%AE%D8%B7_%D8%A7%D9%84%D8%B3%D9%8A%D9%86%D8%A7%D9%88%D9%8A_%D8%A7%D9%84%D8%A3%D9%88%D9%84%D9%8A&amp;action=edit&amp;redlink=1</vt:lpwstr>
      </vt:variant>
      <vt:variant>
        <vt:lpwstr/>
      </vt:variant>
      <vt:variant>
        <vt:i4>5046392</vt:i4>
      </vt:variant>
      <vt:variant>
        <vt:i4>12</vt:i4>
      </vt:variant>
      <vt:variant>
        <vt:i4>0</vt:i4>
      </vt:variant>
      <vt:variant>
        <vt:i4>5</vt:i4>
      </vt:variant>
      <vt:variant>
        <vt:lpwstr>http://ar.wikipedia.org/wiki/%D8%A7%D9%84%D8%AE%D8%B7_%D8%A7%D9%84%D8%B9%D8%B1%D8%A8%D9%8A</vt:lpwstr>
      </vt:variant>
      <vt:variant>
        <vt:lpwstr/>
      </vt:variant>
      <vt:variant>
        <vt:i4>1048611</vt:i4>
      </vt:variant>
      <vt:variant>
        <vt:i4>9</vt:i4>
      </vt:variant>
      <vt:variant>
        <vt:i4>0</vt:i4>
      </vt:variant>
      <vt:variant>
        <vt:i4>5</vt:i4>
      </vt:variant>
      <vt:variant>
        <vt:lpwstr>http://ar.wikipedia.org/wiki/%D8%A7%D9%84%D9%84%D8%BA%D8%A9_%D8%A7%D9%84%D9%85%D8%B5%D8%B1%D9%8A%D8%A9</vt:lpwstr>
      </vt:variant>
      <vt:variant>
        <vt:lpwstr/>
      </vt:variant>
      <vt:variant>
        <vt:i4>1769509</vt:i4>
      </vt:variant>
      <vt:variant>
        <vt:i4>6</vt:i4>
      </vt:variant>
      <vt:variant>
        <vt:i4>0</vt:i4>
      </vt:variant>
      <vt:variant>
        <vt:i4>5</vt:i4>
      </vt:variant>
      <vt:variant>
        <vt:lpwstr>http://ar.wikipedia.org/wiki/%D9%85%D8%B5%D8%B1_%D8%A7%D9%84%D9%82%D8%AF%D9%8A%D9%85%D8%A9</vt:lpwstr>
      </vt:variant>
      <vt:variant>
        <vt:lpwstr/>
      </vt:variant>
      <vt:variant>
        <vt:i4>6422529</vt:i4>
      </vt:variant>
      <vt:variant>
        <vt:i4>3</vt:i4>
      </vt:variant>
      <vt:variant>
        <vt:i4>0</vt:i4>
      </vt:variant>
      <vt:variant>
        <vt:i4>5</vt:i4>
      </vt:variant>
      <vt:variant>
        <vt:lpwstr>http://ar.wikipedia.org/wiki/%D9%86%D8%B8%D8%A7%D9%85_%D9%83%D8%AA%D8%A7%D8%A8%D8%A9</vt:lpwstr>
      </vt:variant>
      <vt:variant>
        <vt:lpwstr/>
      </vt:variant>
      <vt:variant>
        <vt:i4>3211282</vt:i4>
      </vt:variant>
      <vt:variant>
        <vt:i4>0</vt:i4>
      </vt:variant>
      <vt:variant>
        <vt:i4>0</vt:i4>
      </vt:variant>
      <vt:variant>
        <vt:i4>5</vt:i4>
      </vt:variant>
      <vt:variant>
        <vt:lpwstr>http://ar.wikipedia.org/w/index.php?title=%D9%83%D8%AA%D8%A7%D8%A8%D8%A9_%D8%A7%D9%84%D9%85%D8%A7%D9%8A%D8%A7&amp;action=edit&amp;redlink=1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الحياة الثقافية والفكرية والعلمية فى مصر الفرعونية</dc:title>
  <dc:creator>saiskamel</dc:creator>
  <cp:lastModifiedBy>M</cp:lastModifiedBy>
  <cp:revision>3</cp:revision>
  <cp:lastPrinted>2010-03-28T14:32:00Z</cp:lastPrinted>
  <dcterms:created xsi:type="dcterms:W3CDTF">2021-08-20T02:26:00Z</dcterms:created>
  <dcterms:modified xsi:type="dcterms:W3CDTF">2021-08-20T02:26:00Z</dcterms:modified>
</cp:coreProperties>
</file>