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B9C" w:rsidRPr="006970CF" w:rsidRDefault="008D2B9C" w:rsidP="006970CF">
      <w:pPr>
        <w:spacing w:after="320" w:line="36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6970CF">
        <w:rPr>
          <w:rFonts w:ascii="Arial Black" w:hAnsi="Arial Black" w:cs="Arial"/>
          <w:color w:val="000000" w:themeColor="text1"/>
          <w:sz w:val="32"/>
          <w:szCs w:val="32"/>
          <w:rtl/>
        </w:rPr>
        <w:t>قيم عن المشاركة المجتمعية</w:t>
      </w:r>
    </w:p>
    <w:p w:rsidR="008D2B9C" w:rsidRPr="006970CF" w:rsidRDefault="008D2B9C" w:rsidP="006970CF">
      <w:pPr>
        <w:spacing w:line="360" w:lineRule="auto"/>
        <w:jc w:val="center"/>
        <w:rPr>
          <w:rFonts w:ascii="Arial Black" w:hAnsi="Arial Black" w:cs="Arial"/>
          <w:color w:val="000000" w:themeColor="text1"/>
          <w:sz w:val="32"/>
          <w:szCs w:val="32"/>
        </w:rPr>
      </w:pPr>
      <w:r w:rsidRPr="006970CF">
        <w:rPr>
          <w:rFonts w:ascii="Monotype Koufi" w:hAnsi="Monotype Koufi" w:cs="Arial"/>
          <w:color w:val="000000" w:themeColor="text1"/>
          <w:sz w:val="32"/>
          <w:szCs w:val="32"/>
          <w:rtl/>
        </w:rPr>
        <w:t>مقدمة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العملية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التعليمية هي عملية مجتمعية في المقام الأول مما يستلزم تعزيز دور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القطاعالخاص والقطاع غير الهادف للربح والمجتمع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المدني في توفير البنية الأساسية اللازمةللتعليم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وإداراتها في إطار يحقق الأهداف القومية ويخضع للمعايير الموحدة للتعليم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فيمصر. ويشمل ذلك إقامة جامعات أهلية وخاصة ومدارس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تعاونية ونموذجية وغيرها منالمنشآت التعليمية التي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تعزز من اندماجالتعليممع حركة التطوير والتحديث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الدائمة في المجتمع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ويتطلب ذلك دون شك نظرة مستقبلية ثاقبةلأسلوبالمشاركةالمجتمعيةالفاعلة مع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الحكومةفي تحقيق التوسع المطلوب لتوفير المؤسسات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التعليمية اللازمة لمواجهة الزيادةالسكانية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المضطردة التي ستصل بعدد سكان مصر إلي 94 مليون نسمة سنة 2017 ما لم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تنخفضمعدلات الزيادة الحالية وكذا لضمان الجودة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وتحقيق المساواة في العملية التعليميةوان الناس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تخلق هذه الزيادة من ضغط متزايد</w:t>
      </w:r>
    </w:p>
    <w:p w:rsidR="008D2B9C" w:rsidRPr="006970CF" w:rsidRDefault="008D2B9C" w:rsidP="006970CF">
      <w:pPr>
        <w:spacing w:line="360" w:lineRule="auto"/>
        <w:jc w:val="center"/>
        <w:rPr>
          <w:rFonts w:ascii="Arial Black" w:hAnsi="Arial Black" w:cs="Arial"/>
          <w:color w:val="000000" w:themeColor="text1"/>
          <w:sz w:val="32"/>
          <w:szCs w:val="32"/>
        </w:rPr>
      </w:pP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هذا ماسوف نتحدث عنه فى هذا البحث بإذن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الله</w:t>
      </w:r>
    </w:p>
    <w:p w:rsidR="008D2B9C" w:rsidRPr="006970CF" w:rsidRDefault="008D2B9C" w:rsidP="006970CF">
      <w:pPr>
        <w:spacing w:after="360" w:line="360" w:lineRule="auto"/>
        <w:rPr>
          <w:rFonts w:ascii="Arial Black" w:hAnsi="Arial Black" w:cs="Arial"/>
          <w:color w:val="000000" w:themeColor="text1"/>
          <w:sz w:val="32"/>
          <w:szCs w:val="32"/>
        </w:rPr>
      </w:pP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Monotype Koufi" w:hAnsi="Monotype Koufi" w:cs="Arial"/>
          <w:color w:val="000000" w:themeColor="text1"/>
          <w:sz w:val="32"/>
          <w:szCs w:val="32"/>
          <w:u w:val="single"/>
          <w:rtl/>
        </w:rPr>
        <w:t>مفهومالمشاركة</w:t>
      </w:r>
      <w:r w:rsidR="006970CF">
        <w:rPr>
          <w:rFonts w:ascii="Monotype Koufi" w:hAnsi="Monotype Koufi" w:cs="Arial" w:hint="cs"/>
          <w:color w:val="000000" w:themeColor="text1"/>
          <w:sz w:val="32"/>
          <w:szCs w:val="32"/>
          <w:u w:val="single"/>
          <w:rtl/>
        </w:rPr>
        <w:t xml:space="preserve"> </w:t>
      </w:r>
      <w:r w:rsidRPr="006970CF">
        <w:rPr>
          <w:rFonts w:ascii="Monotype Koufi" w:hAnsi="Monotype Koufi" w:cs="Arial"/>
          <w:color w:val="000000" w:themeColor="text1"/>
          <w:sz w:val="32"/>
          <w:szCs w:val="32"/>
          <w:u w:val="single"/>
          <w:rtl/>
        </w:rPr>
        <w:t>المجتمعية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هي عملية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تعكس رغبة المجتمع واستعداده للاندماج و المساهمة الفعالةفي جهود تحسين التعليم وتطويره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Monotype Koufi" w:hAnsi="Monotype Koufi" w:cs="Arial"/>
          <w:color w:val="000000" w:themeColor="text1"/>
          <w:sz w:val="32"/>
          <w:szCs w:val="32"/>
          <w:u w:val="single"/>
          <w:rtl/>
        </w:rPr>
        <w:t>أسس دعما</w:t>
      </w:r>
      <w:r w:rsidR="006970CF">
        <w:rPr>
          <w:rFonts w:ascii="Monotype Koufi" w:hAnsi="Monotype Koufi" w:cs="Arial" w:hint="cs"/>
          <w:color w:val="000000" w:themeColor="text1"/>
          <w:sz w:val="32"/>
          <w:szCs w:val="32"/>
          <w:u w:val="single"/>
          <w:rtl/>
        </w:rPr>
        <w:t xml:space="preserve"> </w:t>
      </w:r>
      <w:r w:rsidRPr="006970CF">
        <w:rPr>
          <w:rFonts w:ascii="Monotype Koufi" w:hAnsi="Monotype Koufi" w:cs="Arial"/>
          <w:color w:val="000000" w:themeColor="text1"/>
          <w:sz w:val="32"/>
          <w:szCs w:val="32"/>
          <w:u w:val="single"/>
          <w:rtl/>
        </w:rPr>
        <w:t>لمشاركة</w:t>
      </w:r>
      <w:r w:rsidR="006970CF">
        <w:rPr>
          <w:rFonts w:ascii="Monotype Koufi" w:hAnsi="Monotype Koufi" w:cs="Arial" w:hint="cs"/>
          <w:color w:val="000000" w:themeColor="text1"/>
          <w:sz w:val="32"/>
          <w:szCs w:val="32"/>
          <w:u w:val="single"/>
          <w:rtl/>
        </w:rPr>
        <w:t xml:space="preserve"> </w:t>
      </w:r>
      <w:r w:rsidRPr="006970CF">
        <w:rPr>
          <w:rFonts w:ascii="Monotype Koufi" w:hAnsi="Monotype Koufi" w:cs="Arial"/>
          <w:color w:val="000000" w:themeColor="text1"/>
          <w:sz w:val="32"/>
          <w:szCs w:val="32"/>
          <w:u w:val="single"/>
          <w:rtl/>
        </w:rPr>
        <w:t>ا</w:t>
      </w:r>
      <w:bookmarkStart w:id="0" w:name="_GoBack"/>
      <w:bookmarkEnd w:id="0"/>
      <w:r w:rsidRPr="006970CF">
        <w:rPr>
          <w:rFonts w:ascii="Monotype Koufi" w:hAnsi="Monotype Koufi" w:cs="Arial"/>
          <w:color w:val="000000" w:themeColor="text1"/>
          <w:sz w:val="32"/>
          <w:szCs w:val="32"/>
          <w:u w:val="single"/>
          <w:rtl/>
        </w:rPr>
        <w:t>لمجتمعية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1)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نمو الوعي لدى أفراد المجتمع بقيمة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التعليم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lastRenderedPageBreak/>
        <w:br/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2)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النظرللتعليم على أنه قضية أمن قومي يجب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التعامل معه باعتباره مسئولية مجتمعية يجب علىالمجتمع كلهالمشاركةفيهوتطويره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3)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إطلاقالقدرات الإنسانية وطاقات التلاميذ وتنمية قيم الانتماء والمواطنة من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خلال تحقيقتفاعل أصيل ومستمر بين أطراف المثلث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: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المدرسة - الأسرة - المجتمع المحلي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4)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المدرسة الفعالة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هي الي تتمكنمن بناء مشاركة مجتمعية فعالة تحقـق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الأهدافالتالية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5)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توجيهاتأفضل للتلاميذ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نحو المدرسة والعملية التعليمية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6)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تحقيقأداء دراسي أفضل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يحقق تحصيل أعلى الدرجات في مختلف المقررات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7)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انخفاضمعدل تسرب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التلاميذ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8)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تزايد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دعمأولياء الأمور للمدرسة وبصورة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كبيرةارتفاع الحالة المعنوية والرضا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الوظيفيبين المعلمين</w:t>
      </w:r>
    </w:p>
    <w:p w:rsidR="008D2B9C" w:rsidRPr="006970CF" w:rsidRDefault="008D2B9C" w:rsidP="006970CF">
      <w:pPr>
        <w:spacing w:line="360" w:lineRule="auto"/>
        <w:jc w:val="center"/>
        <w:rPr>
          <w:rFonts w:ascii="Arial Black" w:hAnsi="Arial Black" w:cs="Arial"/>
          <w:color w:val="000000" w:themeColor="text1"/>
          <w:sz w:val="32"/>
          <w:szCs w:val="32"/>
        </w:rPr>
      </w:pPr>
      <w:r w:rsidRPr="006970CF">
        <w:rPr>
          <w:rFonts w:ascii="Monotype Koufi" w:hAnsi="Monotype Koufi" w:cs="Arial"/>
          <w:color w:val="000000" w:themeColor="text1"/>
          <w:sz w:val="32"/>
          <w:szCs w:val="32"/>
          <w:rtl/>
        </w:rPr>
        <w:t>المشاركة المجتمعية والتعليم</w:t>
      </w:r>
      <w:r w:rsidRPr="006970CF">
        <w:rPr>
          <w:rFonts w:ascii="Monotype Koufi" w:hAnsi="Monotype Koufi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Monotype Koufi" w:hAnsi="Monotype Koufi" w:cs="Arial"/>
          <w:color w:val="000000" w:themeColor="text1"/>
          <w:sz w:val="32"/>
          <w:szCs w:val="32"/>
          <w:rtl/>
        </w:rPr>
        <w:t>المجتمعي</w:t>
      </w:r>
    </w:p>
    <w:p w:rsidR="008D2B9C" w:rsidRPr="006970CF" w:rsidRDefault="008D2B9C" w:rsidP="006970CF">
      <w:pPr>
        <w:spacing w:after="360" w:line="360" w:lineRule="auto"/>
        <w:rPr>
          <w:rFonts w:ascii="Arial Black" w:hAnsi="Arial Black" w:cs="Arial"/>
          <w:color w:val="000000" w:themeColor="text1"/>
          <w:sz w:val="32"/>
          <w:szCs w:val="32"/>
        </w:rPr>
      </w:pP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Monotype Koufi" w:hAnsi="Monotype Koufi" w:cs="Arial"/>
          <w:color w:val="000000" w:themeColor="text1"/>
          <w:sz w:val="32"/>
          <w:szCs w:val="32"/>
          <w:rtl/>
        </w:rPr>
        <w:t>مفهوم التعليم</w:t>
      </w:r>
      <w:r w:rsidRPr="006970CF">
        <w:rPr>
          <w:rFonts w:ascii="Monotype Koufi" w:hAnsi="Monotype Koufi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Monotype Koufi" w:hAnsi="Monotype Koufi" w:cs="Arial"/>
          <w:color w:val="000000" w:themeColor="text1"/>
          <w:sz w:val="32"/>
          <w:szCs w:val="32"/>
          <w:rtl/>
        </w:rPr>
        <w:t>المجتمعي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التعليم المجتمعي هو الأنشطة التعليمية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التي تستهدف تحسن جودة التعليم و التي تنفذ من خلال شراكه فعالة وإيجابية من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المجتمع ومؤسساته لتضمن استمرارية هذه الأنشطة ، وتضافر الجهود الأهلية مع الحكومية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 xml:space="preserve">لتقديم تدخلات ومساهمات عينية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وغير عينية لإحداث تحسين في جودة العملية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التعليمية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</w:p>
    <w:p w:rsidR="008D2B9C" w:rsidRPr="006970CF" w:rsidRDefault="008D2B9C" w:rsidP="006970CF">
      <w:pPr>
        <w:spacing w:line="360" w:lineRule="auto"/>
        <w:jc w:val="center"/>
        <w:rPr>
          <w:rFonts w:ascii="Arial Black" w:hAnsi="Arial Black" w:cs="Arial"/>
          <w:color w:val="000000" w:themeColor="text1"/>
          <w:sz w:val="32"/>
          <w:szCs w:val="32"/>
        </w:rPr>
      </w:pPr>
      <w:r w:rsidRPr="006970CF">
        <w:rPr>
          <w:rFonts w:ascii="Monotype Koufi" w:hAnsi="Monotype Koufi" w:cs="Arial"/>
          <w:color w:val="000000" w:themeColor="text1"/>
          <w:sz w:val="32"/>
          <w:szCs w:val="32"/>
          <w:rtl/>
        </w:rPr>
        <w:t>أهداف التعليم</w:t>
      </w:r>
      <w:r w:rsidRPr="006970CF">
        <w:rPr>
          <w:rFonts w:ascii="Monotype Koufi" w:hAnsi="Monotype Koufi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Monotype Koufi" w:hAnsi="Monotype Koufi" w:cs="Arial"/>
          <w:color w:val="000000" w:themeColor="text1"/>
          <w:sz w:val="32"/>
          <w:szCs w:val="32"/>
          <w:rtl/>
        </w:rPr>
        <w:t>المجتمعي</w:t>
      </w:r>
    </w:p>
    <w:p w:rsidR="008D2B9C" w:rsidRPr="006970CF" w:rsidRDefault="008D2B9C" w:rsidP="006970CF">
      <w:pPr>
        <w:spacing w:after="360" w:line="360" w:lineRule="auto"/>
        <w:rPr>
          <w:rFonts w:ascii="Arial Black" w:hAnsi="Arial Black" w:cs="Arial"/>
          <w:color w:val="000000" w:themeColor="text1"/>
          <w:sz w:val="32"/>
          <w:szCs w:val="32"/>
        </w:rPr>
      </w:pP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يهدف التعليم المجتمعي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إلى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: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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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تعبئة المجتمع في أنشطة التعليم واستثمار قدراته في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دفع العمليات التعليمية و زيادة فاعلية الأداء التعليمي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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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 xml:space="preserve">تنمية المهارات المحلية للنهوض بخدمة </w:t>
      </w:r>
      <w:proofErr w:type="gramStart"/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المدارس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proofErr w:type="gramEnd"/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proofErr w:type="gramStart"/>
      <w:r w:rsidRPr="006970CF">
        <w:rPr>
          <w:rFonts w:ascii="Wingdings" w:hAnsi="Wingdings" w:cs="Arial"/>
          <w:color w:val="000000" w:themeColor="text1"/>
          <w:sz w:val="32"/>
          <w:szCs w:val="32"/>
        </w:rPr>
        <w:t>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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مد الخدمة التعليمية للمناطق الأكثر احتياجاً وخاصة القري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والنجوع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>.</w:t>
      </w:r>
      <w:proofErr w:type="gramEnd"/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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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مقاومة بعض العادات والتقاليد التي تحد من تمكين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 xml:space="preserve">الأطفال من </w:t>
      </w:r>
      <w:proofErr w:type="gramStart"/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التعليم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proofErr w:type="gramEnd"/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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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الترغيب في التعليم من خلال إعداد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برنامج يتناسب وقدرات الدارسات وظروفهم وتمكينهم للاستفادة من المهارات الحياتية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gramStart"/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والتعليمية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proofErr w:type="gramEnd"/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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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إعطاء الفرصة الثانية لمن تسرب من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 xml:space="preserve">التعليم الأساسي للعودة إلي </w:t>
      </w:r>
      <w:proofErr w:type="gramStart"/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التعليم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proofErr w:type="gramEnd"/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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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مواجهة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 xml:space="preserve">الأمية والقضاء على مشكلة </w:t>
      </w:r>
      <w:proofErr w:type="gramStart"/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التسرب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proofErr w:type="gramEnd"/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</w:p>
    <w:p w:rsidR="008D2B9C" w:rsidRPr="006970CF" w:rsidRDefault="008D2B9C" w:rsidP="006970CF">
      <w:pPr>
        <w:spacing w:line="360" w:lineRule="auto"/>
        <w:jc w:val="center"/>
        <w:rPr>
          <w:rFonts w:ascii="Arial Black" w:hAnsi="Arial Black" w:cs="Arial"/>
          <w:color w:val="000000" w:themeColor="text1"/>
          <w:sz w:val="32"/>
          <w:szCs w:val="32"/>
        </w:rPr>
      </w:pPr>
      <w:r w:rsidRPr="006970CF">
        <w:rPr>
          <w:rFonts w:ascii="Monotype Koufi" w:hAnsi="Monotype Koufi" w:cs="Arial"/>
          <w:color w:val="000000" w:themeColor="text1"/>
          <w:sz w:val="32"/>
          <w:szCs w:val="32"/>
          <w:rtl/>
        </w:rPr>
        <w:t>خصائص التعليم</w:t>
      </w:r>
      <w:r w:rsidRPr="006970CF">
        <w:rPr>
          <w:rFonts w:ascii="Monotype Koufi" w:hAnsi="Monotype Koufi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Monotype Koufi" w:hAnsi="Monotype Koufi" w:cs="Arial"/>
          <w:color w:val="000000" w:themeColor="text1"/>
          <w:sz w:val="32"/>
          <w:szCs w:val="32"/>
          <w:rtl/>
        </w:rPr>
        <w:t>المجتمعي</w:t>
      </w:r>
    </w:p>
    <w:p w:rsidR="008D2B9C" w:rsidRPr="006970CF" w:rsidRDefault="008D2B9C" w:rsidP="006970CF">
      <w:pPr>
        <w:spacing w:after="360" w:line="360" w:lineRule="auto"/>
        <w:rPr>
          <w:rFonts w:ascii="Arial Black" w:hAnsi="Arial Black" w:cs="Arial"/>
          <w:color w:val="000000" w:themeColor="text1"/>
          <w:sz w:val="32"/>
          <w:szCs w:val="32"/>
        </w:rPr>
      </w:pP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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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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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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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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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يعتمد علي مشاركة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المجتمع الفعالة في التخطيط والتنفيذ والمتابعة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lastRenderedPageBreak/>
        <w:t>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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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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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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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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نابع من المجتمع و يلبي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الاحتياج الفعلي للتعليم في القرية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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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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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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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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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وجود علاقة قوية بين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ممثلي المجتمع والجهات الرسمية المسئولة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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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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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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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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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المتابعة المستمرة من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أولياء الأمور لمستوي التعليم وجودته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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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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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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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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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يمكن أن يتم بإمكانيات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بسيطة ومتاحة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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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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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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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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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المرونة والتحرر من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الإجراءات والتعقيدات الروتينية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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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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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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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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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يتميز بربط ما يتعلمه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الفتيات بحياتهم وواقعهم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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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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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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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</w:t>
      </w:r>
      <w:r w:rsidRPr="006970CF">
        <w:rPr>
          <w:rFonts w:ascii="Wingdings" w:hAnsi="Wingdings" w:cs="Arial"/>
          <w:color w:val="000000" w:themeColor="text1"/>
          <w:sz w:val="32"/>
          <w:szCs w:val="32"/>
        </w:rPr>
        <w:t>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مقاومة بعض العادات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والتقاليد التي تحد من تمكين الأطفال من التعليم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" w:hAnsi="Arial" w:cs="Arial"/>
          <w:color w:val="000000" w:themeColor="text1"/>
          <w:sz w:val="32"/>
          <w:szCs w:val="32"/>
          <w:cs/>
        </w:rPr>
        <w:t>‎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أخري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....... </w:t>
      </w:r>
    </w:p>
    <w:p w:rsidR="008D2B9C" w:rsidRPr="006970CF" w:rsidRDefault="008D2B9C" w:rsidP="006970CF">
      <w:pPr>
        <w:spacing w:line="360" w:lineRule="auto"/>
        <w:jc w:val="center"/>
        <w:rPr>
          <w:rFonts w:ascii="Arial Black" w:hAnsi="Arial Black" w:cs="Arial"/>
          <w:color w:val="000000" w:themeColor="text1"/>
          <w:sz w:val="32"/>
          <w:szCs w:val="32"/>
        </w:rPr>
      </w:pPr>
      <w:r w:rsidRPr="006970CF">
        <w:rPr>
          <w:rFonts w:ascii="Monotype Koufi" w:hAnsi="Monotype Koufi" w:cs="Arial"/>
          <w:color w:val="000000" w:themeColor="text1"/>
          <w:sz w:val="32"/>
          <w:szCs w:val="32"/>
          <w:rtl/>
        </w:rPr>
        <w:t>الجمعيات الأهلية وتحدي تطوير</w:t>
      </w:r>
      <w:r w:rsidRPr="006970CF">
        <w:rPr>
          <w:rFonts w:ascii="Monotype Koufi" w:hAnsi="Monotype Koufi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Monotype Koufi" w:hAnsi="Monotype Koufi" w:cs="Arial"/>
          <w:color w:val="000000" w:themeColor="text1"/>
          <w:sz w:val="32"/>
          <w:szCs w:val="32"/>
          <w:rtl/>
        </w:rPr>
        <w:t>التعليم</w:t>
      </w:r>
      <w:r w:rsidRPr="006970CF">
        <w:rPr>
          <w:rFonts w:ascii="Monotype Koufi" w:hAnsi="Monotype Koufi" w:cs="Arial"/>
          <w:color w:val="000000" w:themeColor="text1"/>
          <w:sz w:val="32"/>
          <w:szCs w:val="32"/>
        </w:rPr>
        <w:t xml:space="preserve"> </w:t>
      </w:r>
    </w:p>
    <w:p w:rsidR="008D2B9C" w:rsidRPr="006970CF" w:rsidRDefault="008D2B9C" w:rsidP="006970CF">
      <w:pPr>
        <w:spacing w:after="360" w:line="360" w:lineRule="auto"/>
        <w:rPr>
          <w:rFonts w:ascii="Arial Black" w:hAnsi="Arial Black" w:cs="Arial"/>
          <w:color w:val="000000" w:themeColor="text1"/>
          <w:sz w:val="32"/>
          <w:szCs w:val="32"/>
        </w:rPr>
      </w:pP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إن التعليم كان ومازال ، أحد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محاور الاهتمام الرئيسية للجمعيات الأهلية في مصر ، وذلك منذ منتصف القرن التاسع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عشر تحديداً . لقد تمثل الاهتمام من جانب الجمعيات بالعملية التعليمية في عدة أمور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، أولها مكافحة الأمية حيث سجل التاريخ عشرات الجمعيات في القرن التناسع عشر ، ثم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المئات في القرن العشرين ، تطالب الحكومة بالحق في التعليم ، وتوجه بعضها لتعليم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المرأة والفتاة ، كما سجل التاريخ الإنشغال بمكافحة الأمية . ثانيها قيام جمعيات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أهلية بتأسيس مدارس منذ القرن التاسع عشر ، وتوجه الوقف الإسلامي للتعليم . ثالثها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بروز تدخلات حديثة من جانب الجمعيات الأهلية لمكافحة ظاهرة التسرب من التعليم بين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الذكور وبين الإناث ، واتجاه البعض منها للتعامل مع جذور المشكلة ( انخفاض الوعي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بتعليم الأبناء خاصة الطفلة الفتاة ، الفقر، عمل الأطفال، تدني البنية التعليمية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) .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 xml:space="preserve">رابعها ، وهو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أيضاً مظهر حديث الاهتمام بتدريب المعلمين لرفع كفاءة العملية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التعليمية وتوفير التقنيات اللازمة لتطوير العملية التعليمية . خامسها التركيز على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تعليم الطفلة الفتاة خاصة في قرى الوجه القبلي وظهرت مبادرات غير تقليدية تتوجه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لهذا الجانب ، منذ التسعينات في القرن العشرين . سادسها ظهور اهتمام قوي من جانب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قطاع من الجمعيات الأهلية للنهوض بالبيئة التعليمية ، وتطوير مشاركة التلاميذ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والمعلمين وأولياء الأمور والقطاع الخاص – في بعض النماذج- بهدف تطوير البيئة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التعليمية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لقد ارتبطت أهم نماذج الشراكة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بين الجمعيات الأهلية والحكومة والمجتمع المحلي بالنهوض بالعملية التعليمية ، على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أثر مبادرات إيجابية أهلية ، واستجابة وزارة التربية والتعليم بتوفير الآليات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اللازمة لتحقيق التنسيق والدعم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وقبل ان نتعرض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لبعض النماذج ، يمكن الإشارة إلى العوامل التي كفلت نجاح الشراكة بين الجمعيات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الأهلية ووزارة التربية والتعليم والتي بدأت انعكاساتها تتضح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: 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1-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تهيئة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المناخ القانوني بصدور عدة قرارات وزارية تفسح باب التعاون بين الجمعيات والوزارة ،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وتوفر للأولى بيئة قانونية مهيئة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2-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توفير آليات مؤسسية للتنسيق بين الجمعيات الأهلية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 xml:space="preserve">ووزارة التربية والتعليم </w:t>
      </w:r>
      <w:proofErr w:type="gramStart"/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أبرزها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:</w:t>
      </w:r>
      <w:proofErr w:type="gramEnd"/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color w:val="000000" w:themeColor="text1"/>
          <w:sz w:val="32"/>
          <w:szCs w:val="32"/>
        </w:rPr>
        <w:t xml:space="preserve">-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تشكيل لجنة تنسيقية عليا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من ممثلي ونشطاء المجتمع ووزير التعليم وبعض المسئولين بالوزارة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,.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color w:val="000000" w:themeColor="text1"/>
          <w:sz w:val="32"/>
          <w:szCs w:val="32"/>
        </w:rPr>
        <w:t xml:space="preserve">-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تأسيس إدارة للجمعيات الأهلية بوزارة التربية والتعليم أعقبها إدارات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 xml:space="preserve">للجمعيات بمديريات التعليم </w:t>
      </w:r>
      <w:proofErr w:type="gramStart"/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بالمحافظات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proofErr w:type="gramEnd"/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3-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 xml:space="preserve">العمل على توفير </w:t>
      </w:r>
      <w:proofErr w:type="gramStart"/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" بيئة</w:t>
      </w:r>
      <w:proofErr w:type="gramEnd"/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 xml:space="preserve"> ثقافية جديدة " تسمح بشراكة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الجمعيات لوزارة التربية والتعليم ، وقد تمثل ذلك في مؤتمرات متتالية وندوات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واجتماعات ضمت الجمعيات المعنية بالتعليم – والتي كانت بمثابة شبكة التعليم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–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والمديرين والمسئولين والتنفيذين بالوزارة لتيسيير التعاون وإزالة العقبات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البيروقراطية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" w:hAnsi="Arial" w:cs="Arial"/>
          <w:color w:val="000000" w:themeColor="text1"/>
          <w:sz w:val="32"/>
          <w:szCs w:val="32"/>
        </w:rPr>
        <w:lastRenderedPageBreak/>
        <w:t xml:space="preserve">4-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توفير ثم تحديث قاعدة بيانات الجمعيات الأهلية ، النشطة في مجال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التعليم. لقد تمثلت شبكة الجمعيات الأهلية المتعاونة مع وزارة التربية والتعليم ،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في 339 جمعية ، نفذت بالقاهرة والمحافظات 728 مشروعاً ، واستهدفت 1691301 تلميذ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وتلميذة ، وبحجم تمويل 80580457 جنيهاً ( وذلك وفقاً لأحدث بيانات 2005 لدى الإدارة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العامة للجمعيات الأهلية بوزارة التربية والتعليم ) . وتشير إلى عقد 118 مؤتمر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وندوة ولقاء جمع بين الشركاء وهيأ المناخ للعمل المشترك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هذا وقد بلغ عدد الجمعيات التي تنشط- من زوايا مختلفة – في النهوض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بالعملية التعليمية 2439 جمعية ، وفقاً لقاعدة البيانات المذكورة(5) وهي تتحرك في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ثلاث محاور أساسية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: 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1-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دعم الوظيفة التعليمية للمدرسة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2-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 xml:space="preserve">دعم الوظيفة التربوية </w:t>
      </w:r>
      <w:proofErr w:type="gramStart"/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للمدرسة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proofErr w:type="gramEnd"/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3-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دعم الصلة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 xml:space="preserve">بين المدرسة </w:t>
      </w:r>
      <w:proofErr w:type="gramStart"/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والأسرة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proofErr w:type="gramEnd"/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</w:p>
    <w:p w:rsidR="008D2B9C" w:rsidRPr="006970CF" w:rsidRDefault="008D2B9C" w:rsidP="006970CF">
      <w:pPr>
        <w:spacing w:line="360" w:lineRule="auto"/>
        <w:jc w:val="center"/>
        <w:rPr>
          <w:rFonts w:ascii="Arial Black" w:hAnsi="Arial Black" w:cs="Arial"/>
          <w:color w:val="000000" w:themeColor="text1"/>
          <w:sz w:val="32"/>
          <w:szCs w:val="32"/>
        </w:rPr>
      </w:pPr>
      <w:r w:rsidRPr="006970CF">
        <w:rPr>
          <w:rFonts w:ascii="Monotype Koufi" w:hAnsi="Monotype Koufi" w:cs="Arial"/>
          <w:color w:val="000000" w:themeColor="text1"/>
          <w:sz w:val="32"/>
          <w:szCs w:val="32"/>
          <w:rtl/>
        </w:rPr>
        <w:t>تحسين تمويل التعليم</w:t>
      </w:r>
      <w:r w:rsidRPr="006970CF">
        <w:rPr>
          <w:rFonts w:ascii="Monotype Koufi" w:hAnsi="Monotype Koufi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Monotype Koufi" w:hAnsi="Monotype Koufi" w:cs="Arial"/>
          <w:color w:val="000000" w:themeColor="text1"/>
          <w:sz w:val="32"/>
          <w:szCs w:val="32"/>
          <w:rtl/>
        </w:rPr>
        <w:t>وإصلاحه</w:t>
      </w:r>
    </w:p>
    <w:p w:rsidR="008D2B9C" w:rsidRPr="006970CF" w:rsidRDefault="008D2B9C" w:rsidP="006970CF">
      <w:pPr>
        <w:spacing w:after="360" w:line="360" w:lineRule="auto"/>
        <w:rPr>
          <w:rFonts w:ascii="Arial Black" w:hAnsi="Arial Black" w:cs="Arial"/>
          <w:color w:val="000000" w:themeColor="text1"/>
          <w:sz w:val="32"/>
          <w:szCs w:val="32"/>
        </w:rPr>
      </w:pP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color w:val="000000" w:themeColor="text1"/>
          <w:sz w:val="32"/>
          <w:szCs w:val="32"/>
          <w:rtl/>
        </w:rPr>
        <w:t>نقترح سياسة تؤدى الى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تحسين تمويل التعليم وإصلاحه على النحو الأتى</w:t>
      </w:r>
      <w:r w:rsidRPr="006970CF">
        <w:rPr>
          <w:color w:val="000000" w:themeColor="text1"/>
          <w:sz w:val="32"/>
          <w:szCs w:val="32"/>
        </w:rPr>
        <w:t xml:space="preserve"> :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color w:val="000000" w:themeColor="text1"/>
          <w:sz w:val="32"/>
          <w:szCs w:val="32"/>
          <w:u w:val="single"/>
          <w:rtl/>
        </w:rPr>
        <w:t>أولا: سياسات لتحسين كفاءة الإنفاق على التعليم</w:t>
      </w:r>
      <w:r w:rsidRPr="006970CF">
        <w:rPr>
          <w:color w:val="000000" w:themeColor="text1"/>
          <w:sz w:val="32"/>
          <w:szCs w:val="32"/>
          <w:u w:val="single"/>
        </w:rPr>
        <w:t xml:space="preserve"> 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color w:val="000000" w:themeColor="text1"/>
          <w:sz w:val="32"/>
          <w:szCs w:val="32"/>
          <w:rtl/>
        </w:rPr>
        <w:t>تنطلق هذه السياسات من قناعة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أن الإدارة المالية الرشيدة يمكنها أن تعوض النقص فى الموارد ، بل تكون قادرة على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تعظيم هذه الموارد ، هذا ما تؤكده الدروس المستفادة من تجارب دول جنوب شرق أسيا ،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وتأسيسا على ذلك يمكن اقتراح مجموعة من الفاعليات منها</w:t>
      </w:r>
      <w:r w:rsidRPr="006970CF">
        <w:rPr>
          <w:color w:val="000000" w:themeColor="text1"/>
          <w:sz w:val="32"/>
          <w:szCs w:val="32"/>
        </w:rPr>
        <w:t xml:space="preserve"> : 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color w:val="000000" w:themeColor="text1"/>
          <w:sz w:val="32"/>
          <w:szCs w:val="32"/>
        </w:rPr>
        <w:t xml:space="preserve">• </w:t>
      </w:r>
      <w:r w:rsidRPr="006970CF">
        <w:rPr>
          <w:color w:val="000000" w:themeColor="text1"/>
          <w:sz w:val="32"/>
          <w:szCs w:val="32"/>
          <w:rtl/>
        </w:rPr>
        <w:t>تقليل الهدر المتزايد فى النفقات الحكومية من خلال إتباع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أساليب حديثة فى بناء المدارس – وهنا يجب الإشادة بتجربة الهيئة العامة للمبانى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التعليمية وجهودها فى أنشاء آلاف المدارس بنظم وتصميمات جديدة مع الاستفادة من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 xml:space="preserve">وفورات المشروع </w:t>
      </w:r>
      <w:r w:rsidRPr="006970CF">
        <w:rPr>
          <w:color w:val="000000" w:themeColor="text1"/>
          <w:sz w:val="32"/>
          <w:szCs w:val="32"/>
          <w:rtl/>
        </w:rPr>
        <w:lastRenderedPageBreak/>
        <w:t>الكبير وتوظيفها لخبرات عالية فى التصميم والتنفيذ وتجهيز المدارس ،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وقدرتها على الوصول للمناطق النائية ، وحل العديد من المشاكل المتعلقة بحيازة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الأراضي المخصصة للمباتى المدرسية</w:t>
      </w:r>
      <w:r w:rsidRPr="006970CF">
        <w:rPr>
          <w:color w:val="000000" w:themeColor="text1"/>
          <w:sz w:val="32"/>
          <w:szCs w:val="32"/>
        </w:rPr>
        <w:t xml:space="preserve"> - .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color w:val="000000" w:themeColor="text1"/>
          <w:sz w:val="32"/>
          <w:szCs w:val="32"/>
        </w:rPr>
        <w:t xml:space="preserve">• </w:t>
      </w:r>
      <w:r w:rsidRPr="006970CF">
        <w:rPr>
          <w:color w:val="000000" w:themeColor="text1"/>
          <w:sz w:val="32"/>
          <w:szCs w:val="32"/>
          <w:rtl/>
        </w:rPr>
        <w:t>استخدام تكنولوجيا المعلومات المتقدمة فى التدريس بما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يعمل على تخفيض الكلفة التدريسية ، مع الاهتمام يرفع القدرات المهنية والعلمية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للقيادات التعليمية وهيئات التدريس ، والحد من التضخم الوظيفى والعمالة الزائدة فى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 xml:space="preserve">الوظائف </w:t>
      </w:r>
      <w:proofErr w:type="gramStart"/>
      <w:r w:rsidRPr="006970CF">
        <w:rPr>
          <w:color w:val="000000" w:themeColor="text1"/>
          <w:sz w:val="32"/>
          <w:szCs w:val="32"/>
          <w:rtl/>
        </w:rPr>
        <w:t>الإدارية</w:t>
      </w:r>
      <w:r w:rsidRPr="006970CF">
        <w:rPr>
          <w:color w:val="000000" w:themeColor="text1"/>
          <w:sz w:val="32"/>
          <w:szCs w:val="32"/>
        </w:rPr>
        <w:t xml:space="preserve"> .</w:t>
      </w:r>
      <w:proofErr w:type="gramEnd"/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color w:val="000000" w:themeColor="text1"/>
          <w:sz w:val="32"/>
          <w:szCs w:val="32"/>
        </w:rPr>
        <w:t xml:space="preserve">• </w:t>
      </w:r>
      <w:r w:rsidRPr="006970CF">
        <w:rPr>
          <w:color w:val="000000" w:themeColor="text1"/>
          <w:sz w:val="32"/>
          <w:szCs w:val="32"/>
          <w:rtl/>
        </w:rPr>
        <w:t>التفكير جديا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فى البحث عن مؤسسات خاصة تقوم بطباعة الكتب التعليمية تتنافس فيما بينها لتقليل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 xml:space="preserve">تكاليف الطباعة وتحسين جودة </w:t>
      </w:r>
      <w:proofErr w:type="gramStart"/>
      <w:r w:rsidRPr="006970CF">
        <w:rPr>
          <w:color w:val="000000" w:themeColor="text1"/>
          <w:sz w:val="32"/>
          <w:szCs w:val="32"/>
          <w:rtl/>
        </w:rPr>
        <w:t>المنتج</w:t>
      </w:r>
      <w:r w:rsidRPr="006970CF">
        <w:rPr>
          <w:color w:val="000000" w:themeColor="text1"/>
          <w:sz w:val="32"/>
          <w:szCs w:val="32"/>
        </w:rPr>
        <w:t xml:space="preserve"> .</w:t>
      </w:r>
      <w:proofErr w:type="gramEnd"/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color w:val="000000" w:themeColor="text1"/>
          <w:sz w:val="32"/>
          <w:szCs w:val="32"/>
        </w:rPr>
        <w:t xml:space="preserve">• </w:t>
      </w:r>
      <w:r w:rsidRPr="006970CF">
        <w:rPr>
          <w:color w:val="000000" w:themeColor="text1"/>
          <w:sz w:val="32"/>
          <w:szCs w:val="32"/>
          <w:rtl/>
        </w:rPr>
        <w:t>العمل على تحسين توزيع الموارد المالية بما يعيد التوازن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، بين النفقات الجارية والنفقات الاستثمارية ، وبين المراحل التعليمية وفقا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 xml:space="preserve">لأدوارها التنموية ، وبين الريف والحضر بما يحقق تكافؤ الفرص بين </w:t>
      </w:r>
      <w:proofErr w:type="gramStart"/>
      <w:r w:rsidRPr="006970CF">
        <w:rPr>
          <w:color w:val="000000" w:themeColor="text1"/>
          <w:sz w:val="32"/>
          <w:szCs w:val="32"/>
          <w:rtl/>
        </w:rPr>
        <w:t>الجميع</w:t>
      </w:r>
      <w:r w:rsidRPr="006970CF">
        <w:rPr>
          <w:color w:val="000000" w:themeColor="text1"/>
          <w:sz w:val="32"/>
          <w:szCs w:val="32"/>
        </w:rPr>
        <w:t xml:space="preserve"> .</w:t>
      </w:r>
      <w:proofErr w:type="gramEnd"/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color w:val="000000" w:themeColor="text1"/>
          <w:sz w:val="32"/>
          <w:szCs w:val="32"/>
        </w:rPr>
        <w:t xml:space="preserve">• </w:t>
      </w:r>
      <w:r w:rsidRPr="006970CF">
        <w:rPr>
          <w:color w:val="000000" w:themeColor="text1"/>
          <w:sz w:val="32"/>
          <w:szCs w:val="32"/>
          <w:rtl/>
        </w:rPr>
        <w:t>ايلاء أهمية خاصة للدراسات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الاقتصادية والتخطيطية والفنية من خلال أنشاء وحدات اقتصادية تتولى مسئولية القيام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بدراسات وبحوث ميدانية وتحليلية واستراتيجية وتقديمها لمتخذي القرار وصولا لقرارات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 xml:space="preserve">سليمة اقتصاديا ، وتحقق الأهداف بشكل </w:t>
      </w:r>
      <w:proofErr w:type="gramStart"/>
      <w:r w:rsidRPr="006970CF">
        <w:rPr>
          <w:color w:val="000000" w:themeColor="text1"/>
          <w:sz w:val="32"/>
          <w:szCs w:val="32"/>
          <w:rtl/>
        </w:rPr>
        <w:t>علمى</w:t>
      </w:r>
      <w:r w:rsidRPr="006970CF">
        <w:rPr>
          <w:color w:val="000000" w:themeColor="text1"/>
          <w:sz w:val="32"/>
          <w:szCs w:val="32"/>
        </w:rPr>
        <w:t xml:space="preserve"> .</w:t>
      </w:r>
      <w:proofErr w:type="gramEnd"/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color w:val="000000" w:themeColor="text1"/>
          <w:sz w:val="32"/>
          <w:szCs w:val="32"/>
          <w:u w:val="single"/>
          <w:rtl/>
        </w:rPr>
        <w:t>ثانيا : السياسات اللازمة لتدبير موارد إضافية</w:t>
      </w:r>
      <w:r w:rsidRPr="006970CF">
        <w:rPr>
          <w:color w:val="000000" w:themeColor="text1"/>
          <w:sz w:val="32"/>
          <w:szCs w:val="32"/>
          <w:u w:val="single"/>
        </w:rPr>
        <w:t xml:space="preserve"> 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color w:val="000000" w:themeColor="text1"/>
          <w:sz w:val="32"/>
          <w:szCs w:val="32"/>
          <w:rtl/>
        </w:rPr>
        <w:t>وتنطلق هذه السياسات من كون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التعليم هو " المشروع القومى لمصر " الذى ينبغي أن تتضافر كل جهود المصريين حوله ،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وفى هذه الحدود يصبح من المهم النظر فى الإجراءات الآتية</w:t>
      </w:r>
      <w:r w:rsidRPr="006970CF">
        <w:rPr>
          <w:color w:val="000000" w:themeColor="text1"/>
          <w:sz w:val="32"/>
          <w:szCs w:val="32"/>
        </w:rPr>
        <w:t xml:space="preserve"> :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color w:val="000000" w:themeColor="text1"/>
          <w:sz w:val="32"/>
          <w:szCs w:val="32"/>
        </w:rPr>
        <w:t xml:space="preserve">• </w:t>
      </w:r>
      <w:r w:rsidRPr="006970CF">
        <w:rPr>
          <w:color w:val="000000" w:themeColor="text1"/>
          <w:sz w:val="32"/>
          <w:szCs w:val="32"/>
          <w:rtl/>
        </w:rPr>
        <w:t>إعادة النظر فى تحديد الخيارات ، وتنمية الوعى بتشجيع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الأفكار الجديدة لتطوير التعليم من خلال المبادرات الشعبية للمشاركة</w:t>
      </w:r>
      <w:r w:rsidRPr="006970CF">
        <w:rPr>
          <w:color w:val="000000" w:themeColor="text1"/>
          <w:sz w:val="32"/>
          <w:szCs w:val="32"/>
        </w:rPr>
        <w:t xml:space="preserve"> .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color w:val="000000" w:themeColor="text1"/>
          <w:sz w:val="32"/>
          <w:szCs w:val="32"/>
        </w:rPr>
        <w:t xml:space="preserve">• </w:t>
      </w:r>
      <w:r w:rsidRPr="006970CF">
        <w:rPr>
          <w:color w:val="000000" w:themeColor="text1"/>
          <w:sz w:val="32"/>
          <w:szCs w:val="32"/>
          <w:rtl/>
        </w:rPr>
        <w:t>إزالة العوائق أمام إسهامات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رجال الأعمال فى مجال أنشاء مؤسسات تعليمية تتنافس فيما بينها على تقديم خدمة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متميزة ، لتخريج قدرات عالية تخدم التنمية المحلية ، وتكون قادرة على المنافسة</w:t>
      </w:r>
      <w:r w:rsidRPr="006970CF">
        <w:rPr>
          <w:color w:val="000000" w:themeColor="text1"/>
          <w:sz w:val="32"/>
          <w:szCs w:val="32"/>
        </w:rPr>
        <w:t xml:space="preserve"> </w:t>
      </w:r>
      <w:proofErr w:type="gramStart"/>
      <w:r w:rsidRPr="006970CF">
        <w:rPr>
          <w:color w:val="000000" w:themeColor="text1"/>
          <w:sz w:val="32"/>
          <w:szCs w:val="32"/>
          <w:rtl/>
        </w:rPr>
        <w:t>العالمية</w:t>
      </w:r>
      <w:r w:rsidRPr="006970CF">
        <w:rPr>
          <w:color w:val="000000" w:themeColor="text1"/>
          <w:sz w:val="32"/>
          <w:szCs w:val="32"/>
        </w:rPr>
        <w:t xml:space="preserve"> .</w:t>
      </w:r>
      <w:proofErr w:type="gramEnd"/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color w:val="000000" w:themeColor="text1"/>
          <w:sz w:val="32"/>
          <w:szCs w:val="32"/>
        </w:rPr>
        <w:t xml:space="preserve">• </w:t>
      </w:r>
      <w:r w:rsidRPr="006970CF">
        <w:rPr>
          <w:color w:val="000000" w:themeColor="text1"/>
          <w:sz w:val="32"/>
          <w:szCs w:val="32"/>
          <w:rtl/>
        </w:rPr>
        <w:t>السعى لنقل الجامعات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 xml:space="preserve">المصرية الى نموذج الجامعات المنتجة ، من خلال تحويل </w:t>
      </w:r>
      <w:r w:rsidRPr="006970CF">
        <w:rPr>
          <w:color w:val="000000" w:themeColor="text1"/>
          <w:sz w:val="32"/>
          <w:szCs w:val="32"/>
          <w:rtl/>
        </w:rPr>
        <w:lastRenderedPageBreak/>
        <w:t>وحداتها الأكاديمية الى وحدات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بحوث إنتاجية فى مجالات العمل والخدمات المختلفة ، و تقديم المشورة الفنية والخبرة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 xml:space="preserve">العلمية الى كافة قطاعات المجتمع بما يوفر موارد </w:t>
      </w:r>
      <w:proofErr w:type="gramStart"/>
      <w:r w:rsidRPr="006970CF">
        <w:rPr>
          <w:color w:val="000000" w:themeColor="text1"/>
          <w:sz w:val="32"/>
          <w:szCs w:val="32"/>
          <w:rtl/>
        </w:rPr>
        <w:t>إضافية</w:t>
      </w:r>
      <w:r w:rsidRPr="006970CF">
        <w:rPr>
          <w:color w:val="000000" w:themeColor="text1"/>
          <w:sz w:val="32"/>
          <w:szCs w:val="32"/>
        </w:rPr>
        <w:t xml:space="preserve"> .</w:t>
      </w:r>
      <w:proofErr w:type="gramEnd"/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color w:val="000000" w:themeColor="text1"/>
          <w:sz w:val="32"/>
          <w:szCs w:val="32"/>
        </w:rPr>
        <w:t xml:space="preserve">• </w:t>
      </w:r>
      <w:r w:rsidRPr="006970CF">
        <w:rPr>
          <w:color w:val="000000" w:themeColor="text1"/>
          <w:sz w:val="32"/>
          <w:szCs w:val="32"/>
          <w:rtl/>
        </w:rPr>
        <w:t>تعظيم الاستفادة من المنح والقروض الدولية لاسيما المقدمة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من المنظمات الدولية ، على أن يتم ذلك وفقا لضوابط محكمة تتيح الاستفادة منها ،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 xml:space="preserve">وبما لا يقود الى الوقوع فى شرك أغراض تتعارض مع أهداف </w:t>
      </w:r>
      <w:proofErr w:type="gramStart"/>
      <w:r w:rsidRPr="006970CF">
        <w:rPr>
          <w:color w:val="000000" w:themeColor="text1"/>
          <w:sz w:val="32"/>
          <w:szCs w:val="32"/>
          <w:rtl/>
        </w:rPr>
        <w:t>المجتمع</w:t>
      </w:r>
      <w:r w:rsidRPr="006970CF">
        <w:rPr>
          <w:color w:val="000000" w:themeColor="text1"/>
          <w:sz w:val="32"/>
          <w:szCs w:val="32"/>
        </w:rPr>
        <w:t xml:space="preserve"> .</w:t>
      </w:r>
      <w:proofErr w:type="gramEnd"/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color w:val="000000" w:themeColor="text1"/>
          <w:sz w:val="32"/>
          <w:szCs w:val="32"/>
        </w:rPr>
        <w:t xml:space="preserve">• </w:t>
      </w:r>
      <w:r w:rsidRPr="006970CF">
        <w:rPr>
          <w:color w:val="000000" w:themeColor="text1"/>
          <w:sz w:val="32"/>
          <w:szCs w:val="32"/>
          <w:rtl/>
        </w:rPr>
        <w:t>النظر فى الاعتماد على صيغ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 xml:space="preserve">جديدة ، كالتعليم عن بعد ، والتعليم المفتوح ، والجامعات </w:t>
      </w:r>
      <w:proofErr w:type="gramStart"/>
      <w:r w:rsidRPr="006970CF">
        <w:rPr>
          <w:color w:val="000000" w:themeColor="text1"/>
          <w:sz w:val="32"/>
          <w:szCs w:val="32"/>
          <w:rtl/>
        </w:rPr>
        <w:t>الافتراضية</w:t>
      </w:r>
      <w:r w:rsidRPr="006970CF">
        <w:rPr>
          <w:color w:val="000000" w:themeColor="text1"/>
          <w:sz w:val="32"/>
          <w:szCs w:val="32"/>
        </w:rPr>
        <w:t xml:space="preserve"> .</w:t>
      </w:r>
      <w:proofErr w:type="gramEnd"/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color w:val="000000" w:themeColor="text1"/>
          <w:sz w:val="32"/>
          <w:szCs w:val="32"/>
          <w:rtl/>
        </w:rPr>
        <w:t>وفى مجال اهتمام الخبراء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وأساتذة التخطيط التربوى واقتصاديات التعليم بموضوع الإنفاق على التعليم وتمويله ،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يمكن عرض بعض الاطروحات على النحو الأتى</w:t>
      </w:r>
      <w:r w:rsidRPr="006970CF">
        <w:rPr>
          <w:color w:val="000000" w:themeColor="text1"/>
          <w:sz w:val="32"/>
          <w:szCs w:val="32"/>
        </w:rPr>
        <w:t xml:space="preserve"> :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color w:val="000000" w:themeColor="text1"/>
          <w:sz w:val="32"/>
          <w:szCs w:val="32"/>
          <w:rtl/>
        </w:rPr>
        <w:t>فى مؤتمر " مستقبل الخدمات التعليمية " الذى انعقد بمدينة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السكندرية عام 2003 قدم د . شبل بدران . عميد كلية التربية . جامعة الإسكندرية بحثا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حول " نحو تفعيل الجمعيات التعاونية التعليمية فى تطوير التعليم " ابرز فيه : أن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سياسة التعليم المصرية ورؤيتها المستقبلية هى : توسيع قاعدة المشاركة المجتمعية ،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وهى تعنى فى التحليل الأخير مساهمة الهيئات والمنظمات و مؤسسات المجتمع المدنى فى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التعليم ، وقد ترتب على ذلك زيادة المدارس الخاصة من 2723 مدرسة عام 91 / 92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الى3921 مدرسة عام 2000 /2001 بنسبة زيادة 44 % ، كما زادت الفصول بنسبة 53</w:t>
      </w:r>
      <w:r w:rsidRPr="006970CF">
        <w:rPr>
          <w:color w:val="000000" w:themeColor="text1"/>
          <w:sz w:val="32"/>
          <w:szCs w:val="32"/>
        </w:rPr>
        <w:t xml:space="preserve"> % </w:t>
      </w:r>
      <w:r w:rsidRPr="006970CF">
        <w:rPr>
          <w:color w:val="000000" w:themeColor="text1"/>
          <w:sz w:val="32"/>
          <w:szCs w:val="32"/>
          <w:rtl/>
        </w:rPr>
        <w:t>والطلاب بنسبة 36 % ، ولاشك أن تلك زيادة غير مسبوقة فى التعليم الخاص خلال عشر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سنوات ، وحينما نتحدث عن التعليم الخاص فنحن نقصد ذلك النوع من التعليم الذى يدفع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فيه ولى أمر التلميذ مصروفات ، ولو حاولنا تصنيف هذا النوع من التعليم سنجد أنه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ينقسم الى العديد من الصيغ والأشكال منها</w:t>
      </w:r>
      <w:r w:rsidRPr="006970CF">
        <w:rPr>
          <w:color w:val="000000" w:themeColor="text1"/>
          <w:sz w:val="32"/>
          <w:szCs w:val="32"/>
        </w:rPr>
        <w:t xml:space="preserve"> :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color w:val="000000" w:themeColor="text1"/>
          <w:sz w:val="32"/>
          <w:szCs w:val="32"/>
        </w:rPr>
        <w:t xml:space="preserve">• </w:t>
      </w:r>
      <w:r w:rsidRPr="006970CF">
        <w:rPr>
          <w:color w:val="000000" w:themeColor="text1"/>
          <w:sz w:val="32"/>
          <w:szCs w:val="32"/>
          <w:rtl/>
        </w:rPr>
        <w:t>مدارس المعاهد القومية ، وهى تخضع لأشراف الجمعيات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التعاونية التعليمية ، وغالبية هذه المدارس كانت فى الأصل مدارس خاصة تتبع انجلترا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وفرنسا ، ولكنها الآن تخضع للقانون 1 لعام 1990 ومصروفاتها لا تتجاوز 3 آلاف جنيه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فى المتوسط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</w:rPr>
        <w:lastRenderedPageBreak/>
        <w:t>.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color w:val="000000" w:themeColor="text1"/>
          <w:sz w:val="32"/>
          <w:szCs w:val="32"/>
        </w:rPr>
        <w:t xml:space="preserve">• </w:t>
      </w:r>
      <w:r w:rsidRPr="006970CF">
        <w:rPr>
          <w:color w:val="000000" w:themeColor="text1"/>
          <w:sz w:val="32"/>
          <w:szCs w:val="32"/>
          <w:rtl/>
        </w:rPr>
        <w:t>تعليم خاص استثماري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 xml:space="preserve">يخضع لأفراد أو مؤسسات تسعى </w:t>
      </w:r>
      <w:proofErr w:type="gramStart"/>
      <w:r w:rsidRPr="006970CF">
        <w:rPr>
          <w:color w:val="000000" w:themeColor="text1"/>
          <w:sz w:val="32"/>
          <w:szCs w:val="32"/>
          <w:rtl/>
        </w:rPr>
        <w:t>للربح</w:t>
      </w:r>
      <w:r w:rsidRPr="006970CF">
        <w:rPr>
          <w:color w:val="000000" w:themeColor="text1"/>
          <w:sz w:val="32"/>
          <w:szCs w:val="32"/>
        </w:rPr>
        <w:t xml:space="preserve"> .</w:t>
      </w:r>
      <w:proofErr w:type="gramEnd"/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color w:val="000000" w:themeColor="text1"/>
          <w:sz w:val="32"/>
          <w:szCs w:val="32"/>
        </w:rPr>
        <w:t xml:space="preserve">• </w:t>
      </w:r>
      <w:r w:rsidRPr="006970CF">
        <w:rPr>
          <w:color w:val="000000" w:themeColor="text1"/>
          <w:sz w:val="32"/>
          <w:szCs w:val="32"/>
          <w:rtl/>
        </w:rPr>
        <w:t xml:space="preserve">مدارس أجنبية </w:t>
      </w:r>
      <w:proofErr w:type="gramStart"/>
      <w:r w:rsidRPr="006970CF">
        <w:rPr>
          <w:color w:val="000000" w:themeColor="text1"/>
          <w:sz w:val="32"/>
          <w:szCs w:val="32"/>
          <w:rtl/>
        </w:rPr>
        <w:t>( إنجليزية</w:t>
      </w:r>
      <w:proofErr w:type="gramEnd"/>
      <w:r w:rsidRPr="006970CF">
        <w:rPr>
          <w:color w:val="000000" w:themeColor="text1"/>
          <w:sz w:val="32"/>
          <w:szCs w:val="32"/>
          <w:rtl/>
        </w:rPr>
        <w:t xml:space="preserve"> ، فرنسية ، ألمانية ، إيطالية</w:t>
      </w:r>
      <w:r w:rsidRPr="006970CF">
        <w:rPr>
          <w:color w:val="000000" w:themeColor="text1"/>
          <w:sz w:val="32"/>
          <w:szCs w:val="32"/>
        </w:rPr>
        <w:t xml:space="preserve"> ) </w:t>
      </w:r>
      <w:r w:rsidRPr="006970CF">
        <w:rPr>
          <w:color w:val="000000" w:themeColor="text1"/>
          <w:sz w:val="32"/>
          <w:szCs w:val="32"/>
          <w:rtl/>
        </w:rPr>
        <w:t>تقبل الطلاب المصريين بمصروفات عالية ، مناهجها ومقرراتها – عدا اللغة العربية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والدين والدراسات الاجتماعية – تأتى من الدول التابعة لها</w:t>
      </w:r>
      <w:r w:rsidRPr="006970CF">
        <w:rPr>
          <w:color w:val="000000" w:themeColor="text1"/>
          <w:sz w:val="32"/>
          <w:szCs w:val="32"/>
        </w:rPr>
        <w:t xml:space="preserve"> .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color w:val="000000" w:themeColor="text1"/>
          <w:sz w:val="32"/>
          <w:szCs w:val="32"/>
        </w:rPr>
        <w:t xml:space="preserve">• </w:t>
      </w:r>
      <w:r w:rsidRPr="006970CF">
        <w:rPr>
          <w:color w:val="000000" w:themeColor="text1"/>
          <w:sz w:val="32"/>
          <w:szCs w:val="32"/>
          <w:rtl/>
        </w:rPr>
        <w:t>مدارس تقدم شهادات مثل ، الشهادة الإنجليزية ، والشهادة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الأمريكية ، وهى تخضع بشكل كامل لانجلترا وأمريكا ، تشرف عليها بعض الجهات مثل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 xml:space="preserve">جامعة كامبريدج ، والجامعة الأمريكية ، ومصروفاتها غالية </w:t>
      </w:r>
      <w:proofErr w:type="gramStart"/>
      <w:r w:rsidRPr="006970CF">
        <w:rPr>
          <w:color w:val="000000" w:themeColor="text1"/>
          <w:sz w:val="32"/>
          <w:szCs w:val="32"/>
          <w:rtl/>
        </w:rPr>
        <w:t>للغاية</w:t>
      </w:r>
      <w:r w:rsidRPr="006970CF">
        <w:rPr>
          <w:color w:val="000000" w:themeColor="text1"/>
          <w:sz w:val="32"/>
          <w:szCs w:val="32"/>
        </w:rPr>
        <w:t xml:space="preserve"> .</w:t>
      </w:r>
      <w:proofErr w:type="gramEnd"/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color w:val="000000" w:themeColor="text1"/>
          <w:sz w:val="32"/>
          <w:szCs w:val="32"/>
        </w:rPr>
        <w:t xml:space="preserve">• </w:t>
      </w:r>
      <w:r w:rsidRPr="006970CF">
        <w:rPr>
          <w:color w:val="000000" w:themeColor="text1"/>
          <w:sz w:val="32"/>
          <w:szCs w:val="32"/>
          <w:rtl/>
        </w:rPr>
        <w:t>مدارس خاصة خاضعة لبعض الجمعيات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 xml:space="preserve">الإسلامية والمسيحية ، تقدم تعليما مصبوغا بالصبغة </w:t>
      </w:r>
      <w:proofErr w:type="gramStart"/>
      <w:r w:rsidRPr="006970CF">
        <w:rPr>
          <w:color w:val="000000" w:themeColor="text1"/>
          <w:sz w:val="32"/>
          <w:szCs w:val="32"/>
          <w:rtl/>
        </w:rPr>
        <w:t>الدينية</w:t>
      </w:r>
      <w:r w:rsidRPr="006970CF">
        <w:rPr>
          <w:color w:val="000000" w:themeColor="text1"/>
          <w:sz w:val="32"/>
          <w:szCs w:val="32"/>
        </w:rPr>
        <w:t xml:space="preserve"> .</w:t>
      </w:r>
      <w:proofErr w:type="gramEnd"/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color w:val="000000" w:themeColor="text1"/>
          <w:sz w:val="32"/>
          <w:szCs w:val="32"/>
        </w:rPr>
        <w:t xml:space="preserve">• </w:t>
      </w:r>
      <w:r w:rsidRPr="006970CF">
        <w:rPr>
          <w:color w:val="000000" w:themeColor="text1"/>
          <w:sz w:val="32"/>
          <w:szCs w:val="32"/>
          <w:rtl/>
        </w:rPr>
        <w:t>المدارس التجريبية ، وهى مدارس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رسمية متميزة بمصروفات لا تتجاوز ألف جنيه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color w:val="000000" w:themeColor="text1"/>
          <w:sz w:val="32"/>
          <w:szCs w:val="32"/>
          <w:rtl/>
        </w:rPr>
        <w:t>وطالما أن سياسة التعليم تسعى جاهدة نحو تفعيل وتوسيع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المشاركة المجتمعية فى التعليم فنحن نعتقد أن صيغة المدارس التعاونية هى أنسب الصيغ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وأفضلها وأقلها ضررا اقتصاديا واجتماعيا ، من أجل ذلك فلابد من أعادة النظر فى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القانون رقم 1 لعام 1990 الذى ينظم عمل هذه المدارس الخاصة بما يحقق استقلال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وفاعلية الجمعيات التعاونية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التعليمية ويرفع عنها وصاية الجهة الأعلى والتى لا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تستند الى شىء سوى أنها صيغة عليا للتنسيق والإشراف ، حتى تصبح تلك الصبغة مشجعة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للقطاع الخاص والأهلي فى الاحتذاء بها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color w:val="000000" w:themeColor="text1"/>
          <w:sz w:val="32"/>
          <w:szCs w:val="32"/>
          <w:rtl/>
        </w:rPr>
        <w:t>وفى نفس المؤتمر شاركت كاميليا حجازى . وكيل أول وزارة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التربية والتعليم بالإسكندرية بورقة بحثية حول " التعليم والتنمية البشرية بين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الواقع والمستهدف " ذكرت فيها : أن تنامى وتزايد الطلب على التعليم واستهداف رفع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كفاءة المؤسسة التعليمة يتطلب البدء بالتخطيط لإقامة مدارس متميزة على أساس تعاونى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، يستند الى مشاركة أولياء أمور التلاميذ القادرين فى التمويل الذاتى للمدرسة مقابل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حصولهم على عائد تعليمى متميز وجودة تعليمية عالية ، وبحيث تتفرغ الدولة لتحمل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 xml:space="preserve">تكاليف </w:t>
      </w:r>
      <w:r w:rsidRPr="006970CF">
        <w:rPr>
          <w:color w:val="000000" w:themeColor="text1"/>
          <w:sz w:val="32"/>
          <w:szCs w:val="32"/>
          <w:rtl/>
        </w:rPr>
        <w:lastRenderedPageBreak/>
        <w:t>تعليم متميز لغير القادرين ، و رغم انها تتفق مع د . شبل الا أنها تضيف فكرة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جديدة لتطوير الصيغة التعاونية فى التعليم حيث تقول : من المتوقع أن يتحمل الطالب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فى هذا النظام دفع مبالغ مالية فى حدود 8 آلاف جنيه كصك يسترد قيمته عند التخرج ،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وتتحول هذه الصيغة مع الوقت الى قيمة مضافة للنظام التعليمى من خلال تنمية وتطوير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البنية المؤسسية للتعليم التى يتوقع أن تزيد الى 27 ألف مدرسة جديدة بمعدل 2000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مدرسة سنويا ، مما يقضى خلال عشر سنوات على أهم المشكلات للمؤسسة التعليمية من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ارتفاع كثافة الفصول وتعدد الفترات الدراسية وغيرها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color w:val="000000" w:themeColor="text1"/>
          <w:sz w:val="32"/>
          <w:szCs w:val="32"/>
          <w:rtl/>
        </w:rPr>
        <w:t>وأيضا فى نفس المؤتمر قدمت د. عايدة عباس أبو غريب دراسة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حول " تفعيل دور الشراكة المجتمعية فى تحسين جودة التعليم ذكرت فيها : أن ما ينفق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على التعليم فى مصر من الدولة يبلغ 18 مليار جنيه – تقصد فى عام 2001 – والطلاب نحو</w:t>
      </w:r>
      <w:r w:rsidRPr="006970CF">
        <w:rPr>
          <w:color w:val="000000" w:themeColor="text1"/>
          <w:sz w:val="32"/>
          <w:szCs w:val="32"/>
        </w:rPr>
        <w:t xml:space="preserve"> 18 </w:t>
      </w:r>
      <w:r w:rsidRPr="006970CF">
        <w:rPr>
          <w:color w:val="000000" w:themeColor="text1"/>
          <w:sz w:val="32"/>
          <w:szCs w:val="32"/>
          <w:rtl/>
        </w:rPr>
        <w:t>مليون طالب فى جميع المراحل ، وهو ما يعنى أن متوسط ما يخص الطالب 1000 جنيه ،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يتفاوت هذا المبلغ من مرحلة الى أخرى ، ومن نوع تعليم الى آخر ، يتضمن هذا المبلغ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ما ينفق على كافة الوجوه بما فى ذلك التخطيط التعليمى وتطوير المناهج والرقابة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والتفتيش والإنشاءات والرواتب ... الخ</w:t>
      </w:r>
      <w:r w:rsidRPr="006970CF">
        <w:rPr>
          <w:color w:val="000000" w:themeColor="text1"/>
          <w:sz w:val="32"/>
          <w:szCs w:val="32"/>
        </w:rPr>
        <w:t xml:space="preserve"> .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color w:val="000000" w:themeColor="text1"/>
          <w:sz w:val="32"/>
          <w:szCs w:val="32"/>
          <w:rtl/>
        </w:rPr>
        <w:t>وهى ترى إن إعداد الطلاب ورعايتهم مسئولية مشتركة بين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الأسرة والمدرسة والمجتمع ، ولا يمكن غيبة أى من هذه المؤسسات عن المهمة القومية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للنهوض بالتعليم ، إلا إن الواقع يشير الى عزلة المؤسسات التعليمية عن باقى مؤسسات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المجتمع ، وتطالب بضرورة الوصول الى نقطة توازن فى إطار الشراكة المجتمعية يتقاسم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فيها الشركاء الأدوار والمسئوليات والمصالح ، حيث من الواضح أن جهود الدولة الرسمية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لا تفى بالاحتياجات التعليمية المتزايدة ، ومع الاعتراف بأهمية هذه الجهود ، إلا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أنها ماتزال عاجزة عن الوفاء بمتطلبات هذه العملية ، الأمر الذى يجعل هناك ضرورة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ملحة لتكاتف الجهود الرسمية وغير الرسمية ، حكومية وأهلية لتدعيم العملية التعليمية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، خاصة وأن مركز مصر قد أخذ يتدهور خلال السنوات الماضية فى تقارير المنظمات</w:t>
      </w:r>
      <w:r w:rsidRPr="006970CF">
        <w:rPr>
          <w:color w:val="000000" w:themeColor="text1"/>
          <w:sz w:val="32"/>
          <w:szCs w:val="32"/>
        </w:rPr>
        <w:t xml:space="preserve"> </w:t>
      </w:r>
      <w:r w:rsidRPr="006970CF">
        <w:rPr>
          <w:color w:val="000000" w:themeColor="text1"/>
          <w:sz w:val="32"/>
          <w:szCs w:val="32"/>
          <w:rtl/>
        </w:rPr>
        <w:t>الدولية بسبب تدهور التعليم</w:t>
      </w:r>
      <w:r w:rsidRPr="006970CF">
        <w:rPr>
          <w:color w:val="000000" w:themeColor="text1"/>
          <w:sz w:val="32"/>
          <w:szCs w:val="32"/>
        </w:rPr>
        <w:t xml:space="preserve"> .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lastRenderedPageBreak/>
        <w:br/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</w:p>
    <w:p w:rsidR="008D2B9C" w:rsidRPr="006970CF" w:rsidRDefault="008D2B9C" w:rsidP="006970CF">
      <w:pPr>
        <w:spacing w:line="360" w:lineRule="auto"/>
        <w:jc w:val="center"/>
        <w:rPr>
          <w:rFonts w:ascii="Arial Black" w:hAnsi="Arial Black" w:cs="Arial"/>
          <w:color w:val="000000" w:themeColor="text1"/>
          <w:sz w:val="32"/>
          <w:szCs w:val="32"/>
        </w:rPr>
      </w:pPr>
      <w:r w:rsidRPr="006970CF">
        <w:rPr>
          <w:rFonts w:ascii="Monotype Koufi" w:hAnsi="Monotype Koufi" w:cs="Arial"/>
          <w:color w:val="000000" w:themeColor="text1"/>
          <w:sz w:val="32"/>
          <w:szCs w:val="32"/>
          <w:rtl/>
        </w:rPr>
        <w:t>خاتمة</w:t>
      </w:r>
    </w:p>
    <w:p w:rsidR="008D2B9C" w:rsidRPr="006970CF" w:rsidRDefault="008D2B9C" w:rsidP="006970CF">
      <w:pPr>
        <w:spacing w:after="320" w:line="360" w:lineRule="auto"/>
        <w:rPr>
          <w:rFonts w:ascii="Arial" w:hAnsi="Arial" w:cs="Arial"/>
          <w:color w:val="000000" w:themeColor="text1"/>
          <w:sz w:val="32"/>
          <w:szCs w:val="32"/>
        </w:rPr>
      </w:pP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مما سبق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نستنتج أهمية المشاركة المجتمعية في عملية تحسين جودة التعليم . حيث أثبتت التجارب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والنماذج والمشروعات التي نفذت في هذا المجال أن المشاركة المجتمعية عنصر هام جدا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لإصلاح مسيرة التعليم في المجتمعات وهذا ليس كلاما نظريا بل من واقع الخبرة العملية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في العديد من المشروعات والنماذج من التعليم المجتمعي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لذلك أدعو كل مدير مدرسة / معلم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/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إدارة تعليمية أن تقوم بتفعيل دور ومشاركة المجتمع في تحسين جودة العملية التعليمية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من خلال إعطاء أدوار وفرص حقيقية لأعضاء المجتمع ومجالس الآباء والمعلمين أو مجالس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الأمناء أو قيادات المجتمع في المساهمة والمشاركة الفعلية في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التعليم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.</w:t>
      </w:r>
      <w:r w:rsidRPr="006970CF">
        <w:rPr>
          <w:rFonts w:ascii="Arial Black" w:hAnsi="Arial Black" w:cs="Arial"/>
          <w:color w:val="000000" w:themeColor="text1"/>
          <w:sz w:val="32"/>
          <w:szCs w:val="32"/>
        </w:rPr>
        <w:br/>
      </w:r>
      <w:r w:rsidRPr="006970CF">
        <w:rPr>
          <w:rFonts w:ascii="Arial" w:hAnsi="Arial" w:cs="Arial"/>
          <w:color w:val="000000" w:themeColor="text1"/>
          <w:sz w:val="32"/>
          <w:szCs w:val="32"/>
        </w:rPr>
        <w:t>*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آ كما المشاركة المجتمعية هو أحد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المعايير الهامة القومية للتعليم حيث أن مشاركة المجتمع الفعلية مع المدرسة تجعل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المدرسة مركز إشعاعا للعلم والحضارة داخل المجتمع وبقدر انفتاح المدرسة علي المجتمع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يكون مستوي المدرسة حيث يساعد انفتاح المدرسة علي المجتمع علي حل العديد من المشاكل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 xml:space="preserve">والصعوبات التي تواجه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lastRenderedPageBreak/>
        <w:t>المدرسة ويساعد ذلك علي تعبير أعضاء المجتمع عن رأيهم في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مستوي التعليم في المدرسة ويعملان معا علي</w:t>
      </w:r>
      <w:r w:rsidRPr="006970CF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6970CF">
        <w:rPr>
          <w:rFonts w:ascii="Arial" w:hAnsi="Arial" w:cs="Arial"/>
          <w:color w:val="000000" w:themeColor="text1"/>
          <w:sz w:val="32"/>
          <w:szCs w:val="32"/>
          <w:rtl/>
        </w:rPr>
        <w:t>تحسينه</w:t>
      </w:r>
    </w:p>
    <w:p w:rsidR="00B13BDD" w:rsidRPr="006970CF" w:rsidRDefault="008D2B9C" w:rsidP="006970CF">
      <w:pPr>
        <w:spacing w:line="360" w:lineRule="auto"/>
        <w:rPr>
          <w:rFonts w:hint="cs"/>
          <w:color w:val="000000" w:themeColor="text1"/>
          <w:sz w:val="32"/>
          <w:szCs w:val="32"/>
          <w:lang w:bidi="ar-EG"/>
        </w:rPr>
      </w:pPr>
      <w:r w:rsidRPr="006970CF">
        <w:rPr>
          <w:rFonts w:ascii="Arial" w:hAnsi="Arial" w:cs="Arial"/>
          <w:color w:val="000000" w:themeColor="text1"/>
          <w:sz w:val="32"/>
          <w:szCs w:val="32"/>
        </w:rPr>
        <w:br/>
      </w:r>
      <w:r w:rsidRPr="006970CF">
        <w:rPr>
          <w:rFonts w:ascii="Arial" w:hAnsi="Arial" w:cs="Arial"/>
          <w:color w:val="000000" w:themeColor="text1"/>
          <w:sz w:val="32"/>
          <w:szCs w:val="32"/>
        </w:rPr>
        <w:br/>
      </w:r>
      <w:r w:rsidRPr="006970CF">
        <w:rPr>
          <w:rFonts w:ascii="Arial" w:hAnsi="Arial" w:cs="Arial"/>
          <w:color w:val="000000" w:themeColor="text1"/>
          <w:sz w:val="32"/>
          <w:szCs w:val="32"/>
        </w:rPr>
        <w:br/>
      </w:r>
      <w:r w:rsidRPr="006970CF">
        <w:rPr>
          <w:rFonts w:ascii="Arial" w:hAnsi="Arial" w:cs="Arial"/>
          <w:color w:val="000000" w:themeColor="text1"/>
          <w:sz w:val="32"/>
          <w:szCs w:val="32"/>
        </w:rPr>
        <w:br/>
      </w:r>
    </w:p>
    <w:sectPr w:rsidR="00B13BDD" w:rsidRPr="006970CF" w:rsidSect="00B13BD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onotype Koufi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B9C"/>
    <w:rsid w:val="006970CF"/>
    <w:rsid w:val="008D2B9C"/>
    <w:rsid w:val="00B1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4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7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48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2109</Words>
  <Characters>12022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بحث قيم عن المشاركة المجتمعية </vt:lpstr>
    </vt:vector>
  </TitlesOfParts>
  <Company/>
  <LinksUpToDate>false</LinksUpToDate>
  <CharactersWithSpaces>14103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بحث قيم عن المشاركة المجتمعية</dc:title>
  <dc:creator>Mohamed Husen Elshrbeny</dc:creator>
  <cp:lastModifiedBy>M</cp:lastModifiedBy>
  <cp:revision>2</cp:revision>
  <dcterms:created xsi:type="dcterms:W3CDTF">2021-08-20T03:08:00Z</dcterms:created>
  <dcterms:modified xsi:type="dcterms:W3CDTF">2021-08-20T03:08:00Z</dcterms:modified>
</cp:coreProperties>
</file>