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E5E72" w:rsidRDefault="00E01EAC">
      <w:pPr>
        <w:bidi/>
        <w:divId w:val="168389720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3E5E72" w:rsidRDefault="00E01EAC">
      <w:pPr>
        <w:pStyle w:val="NormalWeb"/>
        <w:bidi/>
        <w:divId w:val="1683897208"/>
        <w:rPr>
          <w:sz w:val="32"/>
          <w:szCs w:val="32"/>
          <w:rtl/>
        </w:rPr>
      </w:pPr>
      <w:r w:rsidRPr="003E5E72">
        <w:rPr>
          <w:sz w:val="32"/>
          <w:szCs w:val="32"/>
          <w:rtl/>
        </w:rPr>
        <w:t>لين العظام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  <w:t xml:space="preserve">لين العظام هو مرض يصيب الأطفال نتيجة خلل في تكوين معادن العظام أثناء مرحلة النمو ، و نتيجة لذلك تصبح العظام هشة سهلة الكسر و ذات انحناءات و تشوهات شكلية .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  <w:t xml:space="preserve">أسباب المرض : </w:t>
      </w:r>
      <w:r w:rsidRPr="003E5E72">
        <w:rPr>
          <w:sz w:val="32"/>
          <w:szCs w:val="32"/>
          <w:rtl/>
        </w:rPr>
        <w:br/>
        <w:t>توجد أسباب متعددة لهذا المرض أهمها</w:t>
      </w:r>
      <w:r w:rsidRPr="003E5E72">
        <w:rPr>
          <w:sz w:val="32"/>
          <w:szCs w:val="32"/>
          <w:rtl/>
        </w:rPr>
        <w:t xml:space="preserve"> و أكثرها شيوعا هو نقص فيتامين ( د ) . أهم وظائف هذا الفيتامين هو تنظيم مستوى أملاح الكالسيوم و الفسفور في الدم و هي المعادن الرئيسية المكونة للعظام . يتم تنظيم مستوى هذه الأملاح في الدم عن طريق عمل فيتامين ( د ) على زيادة إمتصاصها من الأمعاء و تقليل إفراز</w:t>
      </w:r>
      <w:r w:rsidRPr="003E5E72">
        <w:rPr>
          <w:sz w:val="32"/>
          <w:szCs w:val="32"/>
          <w:rtl/>
        </w:rPr>
        <w:t xml:space="preserve">ها مع البول ، و من ثم إنتقالها لبناء العظام و تحويل الأجزاء الغضروفية اللينة منها إلى أجزاء عظمية صلبة مما يسمح ببناء الهيكل العظمي . </w:t>
      </w:r>
      <w:r w:rsidRPr="003E5E72">
        <w:rPr>
          <w:sz w:val="32"/>
          <w:szCs w:val="32"/>
          <w:rtl/>
        </w:rPr>
        <w:br/>
        <w:t xml:space="preserve">أهم المصادر الطبيعية لفيتامين ( د ) هو تصنيعه من الكولسترول في الجلد بعد تعرضه لأشعة الشمس فوق البنفسجية . </w:t>
      </w:r>
      <w:r w:rsidRPr="003E5E72">
        <w:rPr>
          <w:sz w:val="32"/>
          <w:szCs w:val="32"/>
          <w:rtl/>
        </w:rPr>
        <w:br/>
        <w:t xml:space="preserve">و أهم مصادره </w:t>
      </w:r>
      <w:r w:rsidRPr="003E5E72">
        <w:rPr>
          <w:sz w:val="32"/>
          <w:szCs w:val="32"/>
          <w:rtl/>
        </w:rPr>
        <w:t xml:space="preserve">الغذائية هو الحليب و مشتقاته كاللبن و الجبن و القشدة والزبدة و يوجد أيضا في البيض و زيت السمك و الكبد و أطعمة أخرى متعددة . </w:t>
      </w:r>
      <w:r w:rsidRPr="003E5E72">
        <w:rPr>
          <w:sz w:val="32"/>
          <w:szCs w:val="32"/>
          <w:rtl/>
        </w:rPr>
        <w:br/>
        <w:t xml:space="preserve">إن السبب الرئيسي لنقص فيتامين ( د ) هو قلة التعرض لأشعة الشمس بالإضافة إلى قلة تناول الأغذية التي تحتوي على هذا الفيتامين . </w:t>
      </w:r>
      <w:r w:rsidRPr="003E5E72">
        <w:rPr>
          <w:sz w:val="32"/>
          <w:szCs w:val="32"/>
          <w:rtl/>
        </w:rPr>
        <w:br/>
        <w:t>و يتعر</w:t>
      </w:r>
      <w:r w:rsidRPr="003E5E72">
        <w:rPr>
          <w:sz w:val="32"/>
          <w:szCs w:val="32"/>
          <w:rtl/>
        </w:rPr>
        <w:t xml:space="preserve">ض الأشخاص ذو البشرة الداكنة لنقص فيتامين ( د ) أكثر من غيرهم لإحتياج البشرة لإمتصاص كمية أكبر من أشعة الشمس لتكوين الفيتامين . </w:t>
      </w:r>
      <w:r w:rsidRPr="003E5E72">
        <w:rPr>
          <w:sz w:val="32"/>
          <w:szCs w:val="32"/>
          <w:rtl/>
        </w:rPr>
        <w:br/>
        <w:t>كما يزداد شيوع المرض في المناطق الباردة الغير مشمسة و يتعرض الأطفال الخدج لأعراض مبكرة للمرض لأن الجزء الأكبر من تكوين عظام الجن</w:t>
      </w:r>
      <w:r w:rsidRPr="003E5E72">
        <w:rPr>
          <w:sz w:val="32"/>
          <w:szCs w:val="32"/>
          <w:rtl/>
        </w:rPr>
        <w:t xml:space="preserve">ين يتم في المرحلة الأخيرة من الحمل و لإزدياد حاجتهم للتعويض نتيجة لسرعة النمو . </w:t>
      </w:r>
      <w:r w:rsidRPr="003E5E72">
        <w:rPr>
          <w:sz w:val="32"/>
          <w:szCs w:val="32"/>
          <w:rtl/>
        </w:rPr>
        <w:br/>
        <w:t>و هناك أسباب أخرى لمرض لين العظام نتيجة لخلل في وظيفة فيتامين ( د ) أو تصنيعه ، منها أمراض الكبد أو الكلى المزمنة و حالات الإسهال المزمنة و حالات خلل الامتصاص من الأمعاء الدقي</w:t>
      </w:r>
      <w:r w:rsidRPr="003E5E72">
        <w:rPr>
          <w:sz w:val="32"/>
          <w:szCs w:val="32"/>
          <w:rtl/>
        </w:rPr>
        <w:t>قة ، و استخدام بعض الأدوية لفترات طويلة كبعض الأدوية المستخدمة لعلاج حالات الصرع ، و هرمون الغدة الجار الدرقية يساعد على تصنيع فيتامين ( د ) و قلة نشاط هذا الهرمون سبب رئيسي لنقص أملاح الكالسيوم، و هناك أمراض وراثية تؤثر على الكلى حيث ينتج عنها نقص نشاط ال</w:t>
      </w:r>
      <w:r w:rsidRPr="003E5E72">
        <w:rPr>
          <w:sz w:val="32"/>
          <w:szCs w:val="32"/>
          <w:rtl/>
        </w:rPr>
        <w:t xml:space="preserve">أنزيمات اللازمة لعمل فيتامين ( د ) أو عدم إستطاعة الكلى على حفظ أملاح الفوسفات في الجسم .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  <w:t xml:space="preserve">أعراض المرض :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lastRenderedPageBreak/>
        <w:t>يزداد شيوعا مرض لين العظام في السنة الأولى و الثانية من عمر الطفل و تظهر الأعراض بعد نقص فيتامين ( د ) لعدة أشهر . و تزداد شدة أعراض المرض مع تأخر عل</w:t>
      </w:r>
      <w:r w:rsidRPr="003E5E72">
        <w:rPr>
          <w:sz w:val="32"/>
          <w:szCs w:val="32"/>
          <w:rtl/>
        </w:rPr>
        <w:t xml:space="preserve">اج الحالة أو حسب مصاحبته لمسببات مرضية أخرى ، و أهم أعراض المرض كما يلي : </w:t>
      </w:r>
      <w:r w:rsidRPr="003E5E72">
        <w:rPr>
          <w:sz w:val="32"/>
          <w:szCs w:val="32"/>
          <w:rtl/>
        </w:rPr>
        <w:br/>
        <w:t xml:space="preserve">&lt;&gt; الرأس : رخاوة في المناطق المجاورة لمفاصل الجمجمة و إستمرار إتساع منطقة اليافوخ مع إزدياد حجم الرأس و بروز الجبهة و تغير شكله الدائري ، تأخر أو عدم ظهور الأسنان . </w:t>
      </w:r>
      <w:r w:rsidRPr="003E5E72">
        <w:rPr>
          <w:sz w:val="32"/>
          <w:szCs w:val="32"/>
          <w:rtl/>
        </w:rPr>
        <w:br/>
        <w:t>الصدر : ظهور نت</w:t>
      </w:r>
      <w:r w:rsidRPr="003E5E72">
        <w:rPr>
          <w:sz w:val="32"/>
          <w:szCs w:val="32"/>
          <w:rtl/>
        </w:rPr>
        <w:t xml:space="preserve">وءات على شكل مسبحة في أطراف الأضلاع في منطقة إتصالها بعظمة القفص مع بروز عظام الصدر إلى الأمام لتعطي شكلا شبيها بصدور الطيور و وجود تقعر في الجزء السفلي من الأضلاع على إمتداد إرتباط الحاجز بجدار الصدر من الداخل. </w:t>
      </w:r>
      <w:r w:rsidRPr="003E5E72">
        <w:rPr>
          <w:sz w:val="32"/>
          <w:szCs w:val="32"/>
          <w:rtl/>
        </w:rPr>
        <w:br/>
        <w:t xml:space="preserve">العمود الفقري : قد يتعرض العمود الفقري إلى </w:t>
      </w:r>
      <w:r w:rsidRPr="003E5E72">
        <w:rPr>
          <w:sz w:val="32"/>
          <w:szCs w:val="32"/>
          <w:rtl/>
        </w:rPr>
        <w:t xml:space="preserve">إنحناءات جانبية أو أمامية غير طبيعية . </w:t>
      </w:r>
      <w:r w:rsidRPr="003E5E72">
        <w:rPr>
          <w:sz w:val="32"/>
          <w:szCs w:val="32"/>
          <w:rtl/>
        </w:rPr>
        <w:br/>
        <w:t xml:space="preserve">الحوض : يتأخر نمو عظام الحوض مع حدوث تشوهات متنوعة . </w:t>
      </w:r>
      <w:r w:rsidRPr="003E5E72">
        <w:rPr>
          <w:sz w:val="32"/>
          <w:szCs w:val="32"/>
          <w:rtl/>
        </w:rPr>
        <w:br/>
        <w:t>الأطراف : تتضخم نهايات عظام الأطراف حول الرسغ و الكاحل مع و جود إنحناءات في العظام الطويلة للأطراف العلوية و السفلية تظهر بشكل أوضح في تقوس السيقان أو تلامس الركب</w:t>
      </w:r>
      <w:r w:rsidRPr="003E5E72">
        <w:rPr>
          <w:sz w:val="32"/>
          <w:szCs w:val="32"/>
          <w:rtl/>
        </w:rPr>
        <w:t xml:space="preserve">تين و قد تؤدي هذه التشوهات في العمود الفقري و الأطراف السفلية إلى قصر القامة . </w:t>
      </w:r>
      <w:r w:rsidRPr="003E5E72">
        <w:rPr>
          <w:sz w:val="32"/>
          <w:szCs w:val="32"/>
          <w:rtl/>
        </w:rPr>
        <w:br/>
        <w:t xml:space="preserve">الأربطة : تتعرض أربطة المفاصل إلى إرتخاءات و ليونة . </w:t>
      </w:r>
      <w:r w:rsidRPr="003E5E72">
        <w:rPr>
          <w:sz w:val="32"/>
          <w:szCs w:val="32"/>
          <w:rtl/>
        </w:rPr>
        <w:br/>
        <w:t>العضلات : يؤدي هذا المرض إلى تأخر نمو العضلات و ضعف عام يؤديان إلى تأخر النمو العضلي لدى الطفل بحيث يتأخر الطفل في الزحف و</w:t>
      </w:r>
      <w:r w:rsidRPr="003E5E72">
        <w:rPr>
          <w:sz w:val="32"/>
          <w:szCs w:val="32"/>
          <w:rtl/>
        </w:rPr>
        <w:t xml:space="preserve"> الحبو و الجلوس و الوقوف و المشي ، كما يؤدي نقص أملاح الكالسيوم إلى تقلصات عضلية و حالات تشنج متكررة. </w:t>
      </w:r>
      <w:r w:rsidRPr="003E5E72">
        <w:rPr>
          <w:sz w:val="32"/>
          <w:szCs w:val="32"/>
          <w:rtl/>
        </w:rPr>
        <w:br/>
        <w:t>أعراض أخرى : نتيجة سوء التغذية تصاحب المرض أعراض أخرى كفقر الدم أو أمراض نقص الفيتامينات أو المواد الغذائية الأخرى كما تزداد نسبة الإصابة بالأمراض الصدري</w:t>
      </w:r>
      <w:r w:rsidRPr="003E5E72">
        <w:rPr>
          <w:sz w:val="32"/>
          <w:szCs w:val="32"/>
          <w:rtl/>
        </w:rPr>
        <w:t xml:space="preserve">ة .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  <w:t xml:space="preserve">العلاج : </w:t>
      </w:r>
      <w:r w:rsidRPr="003E5E72">
        <w:rPr>
          <w:sz w:val="32"/>
          <w:szCs w:val="32"/>
          <w:rtl/>
        </w:rPr>
        <w:br/>
        <w:t>في حالات نقص فيتامين ( د ) نتيجة نقص التغذية أو قلة التعرض للشمس يتم علاج المرض بتعويض الفيتامين عن طريق الفم لعدة أسابيع تحت إشراف الطبيب يتحسن شكل تشوهات العظام و لكن الحالات المتطورة قد تسبب تشوهات عظمية مزمنة ، و ينبغي علاج التشنجات نتي</w:t>
      </w:r>
      <w:r w:rsidRPr="003E5E72">
        <w:rPr>
          <w:sz w:val="32"/>
          <w:szCs w:val="32"/>
          <w:rtl/>
        </w:rPr>
        <w:t xml:space="preserve">جة نقص أملاح الكالسيوم كحالات إسعافية بتعويض أملاح الكالسيوم تحت ملاحظة دقيقة و تحاليل دم متكررة لمعرفة نسبة الأملاح . </w:t>
      </w:r>
      <w:r w:rsidRPr="003E5E72">
        <w:rPr>
          <w:sz w:val="32"/>
          <w:szCs w:val="32"/>
          <w:rtl/>
        </w:rPr>
        <w:br/>
        <w:t>أما الأسباب الأخرى لمرض لين العظام و هي اقل شيوعا فيتم علاجها تحت رعاية طبية متواصلة حيث يحتاج المريض إلى تعويض دائم لفيتامين ( د ) و يح</w:t>
      </w:r>
      <w:r w:rsidRPr="003E5E72">
        <w:rPr>
          <w:sz w:val="32"/>
          <w:szCs w:val="32"/>
          <w:rtl/>
        </w:rPr>
        <w:t xml:space="preserve">تاج إلى تعويض دائم لأملاح الكالسيوم و الفوسفات و إلى علاج المضاعفات الأخرى المصاحبة للمرض المسبب .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br/>
        <w:t xml:space="preserve">الوقاية خير من العلاج : </w:t>
      </w:r>
      <w:r w:rsidRPr="003E5E72">
        <w:rPr>
          <w:sz w:val="32"/>
          <w:szCs w:val="32"/>
          <w:rtl/>
        </w:rPr>
        <w:br/>
        <w:t xml:space="preserve">تجدر الإشارة هنا بذكر عدة نصائح لمنع هذا المرض : </w:t>
      </w:r>
      <w:r w:rsidRPr="003E5E72">
        <w:rPr>
          <w:sz w:val="32"/>
          <w:szCs w:val="32"/>
          <w:rtl/>
        </w:rPr>
        <w:br/>
        <w:t>أولا ً: ينصح بالتعرض لأشعة الشمس المباشرة على فترات متكررة أثناء إعتدال حرارة ال</w:t>
      </w:r>
      <w:r w:rsidRPr="003E5E72">
        <w:rPr>
          <w:sz w:val="32"/>
          <w:szCs w:val="32"/>
          <w:rtl/>
        </w:rPr>
        <w:t xml:space="preserve">شمس في بداية النهار أو نهايته . </w:t>
      </w:r>
      <w:r w:rsidRPr="003E5E72">
        <w:rPr>
          <w:sz w:val="32"/>
          <w:szCs w:val="32"/>
          <w:rtl/>
        </w:rPr>
        <w:br/>
        <w:t xml:space="preserve">ثانيا : الغذاء الصحي المتوازن الذي يحتوي على كمية كافية من فيتامين ( د ) . </w:t>
      </w:r>
      <w:r w:rsidRPr="003E5E72">
        <w:rPr>
          <w:sz w:val="32"/>
          <w:szCs w:val="32"/>
          <w:rtl/>
        </w:rPr>
        <w:br/>
      </w:r>
      <w:r w:rsidRPr="003E5E72">
        <w:rPr>
          <w:sz w:val="32"/>
          <w:szCs w:val="32"/>
          <w:rtl/>
        </w:rPr>
        <w:lastRenderedPageBreak/>
        <w:t xml:space="preserve">ثالثا : أخذ الفيتامينات و الغذاء المناسب من قبل السيدات أثناء فترة الحمل لمنع حدوث المرض لدى المواليد . </w:t>
      </w:r>
      <w:r w:rsidRPr="003E5E72">
        <w:rPr>
          <w:sz w:val="32"/>
          <w:szCs w:val="32"/>
          <w:rtl/>
        </w:rPr>
        <w:br/>
        <w:t xml:space="preserve">رابعا : بداية الغذاء الإضافي للطفل من غير </w:t>
      </w:r>
      <w:r w:rsidRPr="003E5E72">
        <w:rPr>
          <w:sz w:val="32"/>
          <w:szCs w:val="32"/>
          <w:rtl/>
        </w:rPr>
        <w:t xml:space="preserve">الحليب في العمر المحدد . و إذا كان الطفل يعتمد على الرضاعة الطبيعية فيجب إضافة الفيتامينات حسب إرشادات الطبيب و خصوصا للأمهات اللواتي يعانين من نقص أملاح الكالسيوم أو فيتامين ( د ) . </w:t>
      </w:r>
      <w:r w:rsidRPr="003E5E72">
        <w:rPr>
          <w:sz w:val="32"/>
          <w:szCs w:val="32"/>
          <w:rtl/>
        </w:rPr>
        <w:br/>
        <w:t>خامسا : المتابعة الصحية المتواصلة عند اكتشاف المرض أو مسبباته لمنع مضاعف</w:t>
      </w:r>
      <w:r w:rsidRPr="003E5E72">
        <w:rPr>
          <w:sz w:val="32"/>
          <w:szCs w:val="32"/>
          <w:rtl/>
        </w:rPr>
        <w:t>ات المرض أو مضاعفات مسببات المرض الأخرى ، وقانا الله و إياكم شر هذا المرض و غيره من الأمراض .</w:t>
      </w:r>
    </w:p>
    <w:p w:rsidR="00E01EAC" w:rsidRPr="003E5E72" w:rsidRDefault="00E01EAC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01EAC" w:rsidRPr="003E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5E72"/>
    <w:rsid w:val="003E5E72"/>
    <w:rsid w:val="00E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2021-08-29T15:40:00Z</dcterms:created>
  <dcterms:modified xsi:type="dcterms:W3CDTF">2021-08-29T15:40:00Z</dcterms:modified>
</cp:coreProperties>
</file>