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83" w:rsidRPr="000A7962" w:rsidRDefault="00607683" w:rsidP="000A7962">
      <w:pPr>
        <w:spacing w:line="360" w:lineRule="auto"/>
        <w:rPr>
          <w:rFonts w:cs="MCS Taybah S_U normal." w:hint="cs"/>
          <w:sz w:val="32"/>
          <w:szCs w:val="32"/>
          <w:u w:val="single"/>
          <w:rtl/>
          <w:lang w:bidi="ar-SA"/>
        </w:rPr>
      </w:pPr>
      <w:bookmarkStart w:id="0" w:name="_GoBack"/>
    </w:p>
    <w:p w:rsidR="009965E0" w:rsidRPr="000A7962" w:rsidRDefault="009965E0" w:rsidP="000A7962">
      <w:pPr>
        <w:spacing w:line="360" w:lineRule="auto"/>
        <w:jc w:val="center"/>
        <w:rPr>
          <w:rFonts w:cs="MCS Taybah S_U normal." w:hint="cs"/>
          <w:sz w:val="32"/>
          <w:szCs w:val="32"/>
          <w:u w:val="single"/>
          <w:rtl/>
          <w:lang w:bidi="ar-SA"/>
        </w:rPr>
      </w:pPr>
      <w:r w:rsidRPr="000A7962">
        <w:rPr>
          <w:rFonts w:cs="MCS Taybah S_U normal." w:hint="cs"/>
          <w:sz w:val="32"/>
          <w:szCs w:val="32"/>
          <w:u w:val="single"/>
          <w:rtl/>
          <w:lang w:bidi="ar-SA"/>
        </w:rPr>
        <w:t xml:space="preserve">مفهوم تكنولوجيا التعليم </w:t>
      </w:r>
    </w:p>
    <w:p w:rsidR="002C1CBD" w:rsidRPr="000A7962" w:rsidRDefault="009965E0" w:rsidP="000A7962">
      <w:pPr>
        <w:spacing w:line="360" w:lineRule="auto"/>
        <w:jc w:val="lowKashida"/>
        <w:rPr>
          <w:rFonts w:hint="cs"/>
          <w:b/>
          <w:bCs/>
          <w:sz w:val="32"/>
          <w:szCs w:val="32"/>
          <w:rtl/>
          <w:lang w:bidi="ar-SA"/>
        </w:rPr>
      </w:pPr>
      <w:r w:rsidRPr="000A7962">
        <w:rPr>
          <w:rFonts w:hint="cs"/>
          <w:b/>
          <w:bCs/>
          <w:sz w:val="32"/>
          <w:szCs w:val="32"/>
          <w:rtl/>
          <w:lang w:bidi="ar-SA"/>
        </w:rPr>
        <w:t xml:space="preserve">1- نشأة تكنولوجيا التعليم : </w:t>
      </w:r>
    </w:p>
    <w:p w:rsidR="00CD7D39" w:rsidRPr="000A7962" w:rsidRDefault="00E81386" w:rsidP="000A7962">
      <w:pPr>
        <w:spacing w:line="360" w:lineRule="auto"/>
        <w:jc w:val="lowKashida"/>
        <w:rPr>
          <w:rFonts w:hint="cs"/>
          <w:sz w:val="32"/>
          <w:szCs w:val="32"/>
          <w:rtl/>
          <w:lang w:bidi="ar-SA"/>
        </w:rPr>
      </w:pPr>
      <w:r w:rsidRPr="000A7962">
        <w:rPr>
          <w:rFonts w:hint="cs"/>
          <w:sz w:val="32"/>
          <w:szCs w:val="32"/>
          <w:rtl/>
          <w:lang w:bidi="ar-SA"/>
        </w:rPr>
        <w:tab/>
      </w:r>
      <w:r w:rsidR="009965E0" w:rsidRPr="000A7962">
        <w:rPr>
          <w:rFonts w:hint="cs"/>
          <w:sz w:val="32"/>
          <w:szCs w:val="32"/>
          <w:rtl/>
          <w:lang w:bidi="ar-SA"/>
        </w:rPr>
        <w:t xml:space="preserve">إن هذا المفهوم ذو جذور تاريخية حيث يرى بعضهم أن تكنولوجيا التعليم تمتد إلى عصر الإنسان البدائى الذى امتلك تقنياته الخاصة به </w:t>
      </w:r>
      <w:r w:rsidR="009965E0" w:rsidRPr="000A7962">
        <w:rPr>
          <w:sz w:val="32"/>
          <w:szCs w:val="32"/>
          <w:lang w:bidi="ar-SA"/>
        </w:rPr>
        <w:t>(boyd 1991)</w:t>
      </w:r>
      <w:r w:rsidR="009965E0" w:rsidRPr="000A7962">
        <w:rPr>
          <w:rFonts w:hint="cs"/>
          <w:sz w:val="32"/>
          <w:szCs w:val="32"/>
          <w:rtl/>
          <w:lang w:bidi="ar-SA"/>
        </w:rPr>
        <w:t xml:space="preserve"> فى حين يرى هوكرج المشار إليه فى الحيلة (1993) أن نظريات تكنولوجيا التعليم استمدت جذورها من مبادئ التعليم قديمها وحديثها. </w:t>
      </w:r>
      <w:r w:rsidR="00E926F6" w:rsidRPr="000A7962">
        <w:rPr>
          <w:rFonts w:hint="cs"/>
          <w:sz w:val="32"/>
          <w:szCs w:val="32"/>
          <w:rtl/>
          <w:lang w:bidi="ar-SA"/>
        </w:rPr>
        <w:t xml:space="preserve">وفى كثير من الممارسات الصفية الحديثة ولا شك فى أن مقالة سكنر المنشورة فى عام 1954 فى مجلة </w:t>
      </w:r>
      <w:r w:rsidR="00E926F6" w:rsidRPr="000A7962">
        <w:rPr>
          <w:sz w:val="32"/>
          <w:szCs w:val="32"/>
          <w:lang w:bidi="ar-SA"/>
        </w:rPr>
        <w:t>Educational Review</w:t>
      </w:r>
      <w:r w:rsidR="00E926F6" w:rsidRPr="000A7962">
        <w:rPr>
          <w:rFonts w:hint="cs"/>
          <w:sz w:val="32"/>
          <w:szCs w:val="32"/>
          <w:rtl/>
          <w:lang w:bidi="ar-SA"/>
        </w:rPr>
        <w:t xml:space="preserve"> كانت الكبسولة التى أضاءت حركة جديدة كاملة فى التعليم (حميدة، 1992). </w:t>
      </w:r>
    </w:p>
    <w:p w:rsidR="00E926F6" w:rsidRPr="000A7962" w:rsidRDefault="00E926F6" w:rsidP="000A7962">
      <w:pPr>
        <w:spacing w:line="360" w:lineRule="auto"/>
        <w:jc w:val="lowKashida"/>
        <w:rPr>
          <w:rFonts w:hint="cs"/>
          <w:sz w:val="32"/>
          <w:szCs w:val="32"/>
          <w:rtl/>
          <w:lang w:bidi="ar-SA"/>
        </w:rPr>
      </w:pPr>
      <w:r w:rsidRPr="000A7962">
        <w:rPr>
          <w:rFonts w:hint="cs"/>
          <w:b/>
          <w:bCs/>
          <w:sz w:val="32"/>
          <w:szCs w:val="32"/>
          <w:rtl/>
          <w:lang w:bidi="ar-SA"/>
        </w:rPr>
        <w:t xml:space="preserve">2- تطور مفهوم تكنولوجيا التعليم </w:t>
      </w:r>
    </w:p>
    <w:p w:rsidR="00E926F6" w:rsidRPr="000A7962" w:rsidRDefault="00E926F6" w:rsidP="000A7962">
      <w:pPr>
        <w:spacing w:line="360" w:lineRule="auto"/>
        <w:jc w:val="lowKashida"/>
        <w:rPr>
          <w:rFonts w:hint="cs"/>
          <w:sz w:val="32"/>
          <w:szCs w:val="32"/>
          <w:rtl/>
          <w:lang w:bidi="ar-SA"/>
        </w:rPr>
      </w:pPr>
      <w:r w:rsidRPr="000A7962">
        <w:rPr>
          <w:rFonts w:hint="cs"/>
          <w:sz w:val="32"/>
          <w:szCs w:val="32"/>
          <w:rtl/>
          <w:lang w:bidi="ar-SA"/>
        </w:rPr>
        <w:tab/>
        <w:t xml:space="preserve">لقد ارتبط مفهوم تكنولوجيا التعليم بالوسائل التعليمية التى ركزت على المواد والمعدات والبرامج، أو بمعنى آخر ارتبط مفهوم تكنولوجيا التعليم بأنظمة الاتصال، وبقى الأمر كذلك حتى تشكيل اللجنة الرئاسية لتكنولوجيا التعليم عام 1970م. وكما أشار ولسن </w:t>
      </w:r>
      <w:r w:rsidRPr="000A7962">
        <w:rPr>
          <w:sz w:val="32"/>
          <w:szCs w:val="32"/>
          <w:lang w:bidi="ar-SA"/>
        </w:rPr>
        <w:t>(Wilson)</w:t>
      </w:r>
      <w:r w:rsidRPr="000A7962">
        <w:rPr>
          <w:rFonts w:hint="cs"/>
          <w:sz w:val="32"/>
          <w:szCs w:val="32"/>
          <w:rtl/>
          <w:lang w:bidi="ar-SA"/>
        </w:rPr>
        <w:t xml:space="preserve"> أن وجود تعريف دقيق لتكنولوجيا التعليم وكما يمكن أن يتوقع فى مثل هذا التطور السريع والمتجدد عملا ً صعبا ً ومضيعة للوقت (الصباغ، 1994). </w:t>
      </w:r>
    </w:p>
    <w:p w:rsidR="00E926F6" w:rsidRPr="000A7962" w:rsidRDefault="00E926F6" w:rsidP="000A7962">
      <w:pPr>
        <w:spacing w:line="360" w:lineRule="auto"/>
        <w:jc w:val="lowKashida"/>
        <w:rPr>
          <w:rFonts w:hint="cs"/>
          <w:b/>
          <w:bCs/>
          <w:sz w:val="32"/>
          <w:szCs w:val="32"/>
          <w:rtl/>
          <w:lang w:bidi="ar-SA"/>
        </w:rPr>
      </w:pPr>
      <w:r w:rsidRPr="000A7962">
        <w:rPr>
          <w:rFonts w:hint="cs"/>
          <w:b/>
          <w:bCs/>
          <w:sz w:val="32"/>
          <w:szCs w:val="32"/>
          <w:rtl/>
          <w:lang w:bidi="ar-SA"/>
        </w:rPr>
        <w:t xml:space="preserve">3- مراحل تطور مفهوم تكنولوجيا التعليم </w:t>
      </w:r>
    </w:p>
    <w:p w:rsidR="00E926F6" w:rsidRPr="000A7962" w:rsidRDefault="00E926F6" w:rsidP="000A7962">
      <w:pPr>
        <w:spacing w:line="360" w:lineRule="auto"/>
        <w:jc w:val="lowKashida"/>
        <w:rPr>
          <w:rFonts w:hint="cs"/>
          <w:b/>
          <w:bCs/>
          <w:sz w:val="32"/>
          <w:szCs w:val="32"/>
          <w:rtl/>
          <w:lang w:bidi="ar-SA"/>
        </w:rPr>
      </w:pPr>
      <w:r w:rsidRPr="000A7962">
        <w:rPr>
          <w:rFonts w:hint="cs"/>
          <w:b/>
          <w:bCs/>
          <w:sz w:val="32"/>
          <w:szCs w:val="32"/>
          <w:rtl/>
          <w:lang w:bidi="ar-SA"/>
        </w:rPr>
        <w:t xml:space="preserve">المرحلة الأولى : حركة التعليم البصرى </w:t>
      </w:r>
    </w:p>
    <w:p w:rsidR="00E926F6" w:rsidRPr="000A7962" w:rsidRDefault="00E926F6" w:rsidP="000A7962">
      <w:pPr>
        <w:spacing w:line="360" w:lineRule="auto"/>
        <w:jc w:val="lowKashida"/>
        <w:rPr>
          <w:rFonts w:hint="cs"/>
          <w:sz w:val="32"/>
          <w:szCs w:val="32"/>
          <w:rtl/>
          <w:lang w:bidi="ar-SA"/>
        </w:rPr>
      </w:pPr>
      <w:r w:rsidRPr="000A7962">
        <w:rPr>
          <w:rFonts w:hint="cs"/>
          <w:sz w:val="32"/>
          <w:szCs w:val="32"/>
          <w:rtl/>
          <w:lang w:bidi="ar-SA"/>
        </w:rPr>
        <w:tab/>
        <w:t xml:space="preserve">تعتمد هذه المرحلة من تطور مفهوم تكنولوجيا التعليم على التعليم البصرى المرئى، وتعد وسيلة بصرية، أى صورة أو نموذجا ً أو شيئا ً أو أداة تقدم للمتعلم خبرة مرئية محسوسة لتحقيق تقدم أو إثراء أو توضيح المفاهيم المجردة أو تنمى اتجاهات مرغوب فيها. </w:t>
      </w:r>
    </w:p>
    <w:p w:rsidR="00E926F6" w:rsidRPr="000A7962" w:rsidRDefault="00AF6030" w:rsidP="000A7962">
      <w:pPr>
        <w:spacing w:line="360" w:lineRule="auto"/>
        <w:jc w:val="lowKashida"/>
        <w:rPr>
          <w:rFonts w:hint="cs"/>
          <w:sz w:val="32"/>
          <w:szCs w:val="32"/>
          <w:rtl/>
          <w:lang w:bidi="ar-SA"/>
        </w:rPr>
      </w:pPr>
      <w:r w:rsidRPr="000A7962">
        <w:rPr>
          <w:rFonts w:hint="cs"/>
          <w:sz w:val="32"/>
          <w:szCs w:val="32"/>
          <w:rtl/>
          <w:lang w:bidi="ar-SA"/>
        </w:rPr>
        <w:t xml:space="preserve">ونتيجة لاكتشاف تسجيل الأصوات والأفلام المتحركة الناطقة تطورت حركة التعليم البصرى ليضاف إليها الصوت، حيث نتج عن ذلك الوصول والرقى إلى مرحلة جديدة من التعليم عرفت باسم حركة التعليم السمعى البصرى. </w:t>
      </w:r>
    </w:p>
    <w:p w:rsidR="00AF6030" w:rsidRPr="000A7962" w:rsidRDefault="00AF6030" w:rsidP="000A7962">
      <w:pPr>
        <w:spacing w:line="360" w:lineRule="auto"/>
        <w:jc w:val="lowKashida"/>
        <w:rPr>
          <w:rFonts w:hint="cs"/>
          <w:b/>
          <w:bCs/>
          <w:sz w:val="32"/>
          <w:szCs w:val="32"/>
          <w:rtl/>
          <w:lang w:bidi="ar-SA"/>
        </w:rPr>
      </w:pPr>
      <w:r w:rsidRPr="000A7962">
        <w:rPr>
          <w:rFonts w:hint="cs"/>
          <w:b/>
          <w:bCs/>
          <w:sz w:val="32"/>
          <w:szCs w:val="32"/>
          <w:rtl/>
          <w:lang w:bidi="ar-SA"/>
        </w:rPr>
        <w:t xml:space="preserve">المرحلة الثانية : حركة التعليم السمعى البصرى </w:t>
      </w:r>
    </w:p>
    <w:p w:rsidR="00AF6030" w:rsidRPr="000A7962" w:rsidRDefault="00AF6030" w:rsidP="000A7962">
      <w:pPr>
        <w:spacing w:line="360" w:lineRule="auto"/>
        <w:jc w:val="lowKashida"/>
        <w:rPr>
          <w:rFonts w:hint="cs"/>
          <w:sz w:val="32"/>
          <w:szCs w:val="32"/>
          <w:rtl/>
          <w:lang w:bidi="ar-SA"/>
        </w:rPr>
      </w:pPr>
      <w:r w:rsidRPr="000A7962">
        <w:rPr>
          <w:rFonts w:hint="cs"/>
          <w:b/>
          <w:bCs/>
          <w:sz w:val="32"/>
          <w:szCs w:val="32"/>
          <w:rtl/>
          <w:lang w:bidi="ar-SA"/>
        </w:rPr>
        <w:lastRenderedPageBreak/>
        <w:tab/>
      </w:r>
      <w:r w:rsidRPr="000A7962">
        <w:rPr>
          <w:rFonts w:hint="cs"/>
          <w:sz w:val="32"/>
          <w:szCs w:val="32"/>
          <w:rtl/>
          <w:lang w:bidi="ar-SA"/>
        </w:rPr>
        <w:t xml:space="preserve">تشير هذه المرحلة إلى أنواع مختلفة من الأدوات، والأجهزة التى تستخدم لنقل المعرفة، والخبرات والأفكار من خلال العين ، والأذن، وقد أكدت هذه الحركة ما أكدته حركة التعليم البصرى من أهمية الخبرة المحسوسة فى عملية التعليم. </w:t>
      </w:r>
    </w:p>
    <w:p w:rsidR="00AF6030" w:rsidRPr="000A7962" w:rsidRDefault="00813EE6" w:rsidP="000A7962">
      <w:pPr>
        <w:spacing w:line="360" w:lineRule="auto"/>
        <w:jc w:val="lowKashida"/>
        <w:rPr>
          <w:rFonts w:hint="cs"/>
          <w:b/>
          <w:bCs/>
          <w:sz w:val="32"/>
          <w:szCs w:val="32"/>
          <w:rtl/>
          <w:lang w:bidi="ar-SA"/>
        </w:rPr>
      </w:pPr>
      <w:r w:rsidRPr="000A7962">
        <w:rPr>
          <w:rFonts w:hint="cs"/>
          <w:b/>
          <w:bCs/>
          <w:sz w:val="32"/>
          <w:szCs w:val="32"/>
          <w:rtl/>
          <w:lang w:bidi="ar-SA"/>
        </w:rPr>
        <w:t xml:space="preserve">المرحلة الثالثة : مفهوم الاتصال </w:t>
      </w:r>
    </w:p>
    <w:p w:rsidR="00813EE6" w:rsidRPr="000A7962" w:rsidRDefault="00813EE6" w:rsidP="000A7962">
      <w:pPr>
        <w:spacing w:line="360" w:lineRule="auto"/>
        <w:jc w:val="lowKashida"/>
        <w:rPr>
          <w:rFonts w:hint="cs"/>
          <w:sz w:val="32"/>
          <w:szCs w:val="32"/>
          <w:rtl/>
          <w:lang w:bidi="ar-SA"/>
        </w:rPr>
      </w:pPr>
      <w:r w:rsidRPr="000A7962">
        <w:rPr>
          <w:rFonts w:hint="cs"/>
          <w:sz w:val="32"/>
          <w:szCs w:val="32"/>
          <w:rtl/>
          <w:lang w:bidi="ar-SA"/>
        </w:rPr>
        <w:tab/>
        <w:t xml:space="preserve">هو العملية أو الطريقة التى يتم عن طريقها انتقال المعرفة من شخص لآخر، حتى تصبح عامة ومتوافرة بينها، وتؤدى إلى التفاهم بين هذين الشخصين، وهى عملية ديناميكية يتم التفاعل فيها بين عناصر المرسل والمستقبل داخل مجال المعرفة الصفية ولقد أضاف مفهوم الاتصال مفهوم العمليات وبذلك أصبح الاهتمام بطرق التعليم أكثر من الاهتمام بالمواد والأجهزة، كما كان من قبل، وقد أحدث مفهوم الاتصال للتقنيات التربوية تغييرا ً فى الإطار النظرى لهذا المجال. </w:t>
      </w:r>
    </w:p>
    <w:p w:rsidR="00813EE6" w:rsidRPr="000A7962" w:rsidRDefault="00813EE6" w:rsidP="000A7962">
      <w:pPr>
        <w:spacing w:line="360" w:lineRule="auto"/>
        <w:jc w:val="lowKashida"/>
        <w:rPr>
          <w:rFonts w:hint="cs"/>
          <w:b/>
          <w:bCs/>
          <w:sz w:val="32"/>
          <w:szCs w:val="32"/>
          <w:rtl/>
          <w:lang w:bidi="ar-SA"/>
        </w:rPr>
      </w:pPr>
      <w:r w:rsidRPr="000A7962">
        <w:rPr>
          <w:rFonts w:hint="cs"/>
          <w:b/>
          <w:bCs/>
          <w:sz w:val="32"/>
          <w:szCs w:val="32"/>
          <w:rtl/>
          <w:lang w:bidi="ar-SA"/>
        </w:rPr>
        <w:t xml:space="preserve">الرحلة الرابعة : مفهوم النظم </w:t>
      </w:r>
    </w:p>
    <w:p w:rsidR="00813EE6" w:rsidRPr="000A7962" w:rsidRDefault="00813EE6" w:rsidP="000A7962">
      <w:pPr>
        <w:spacing w:line="360" w:lineRule="auto"/>
        <w:jc w:val="lowKashida"/>
        <w:rPr>
          <w:rFonts w:hint="cs"/>
          <w:sz w:val="32"/>
          <w:szCs w:val="32"/>
          <w:rtl/>
          <w:lang w:bidi="ar-SA"/>
        </w:rPr>
      </w:pPr>
      <w:r w:rsidRPr="000A7962">
        <w:rPr>
          <w:rFonts w:hint="cs"/>
          <w:sz w:val="32"/>
          <w:szCs w:val="32"/>
          <w:rtl/>
          <w:lang w:bidi="ar-SA"/>
        </w:rPr>
        <w:tab/>
      </w:r>
      <w:r w:rsidR="008B0436" w:rsidRPr="000A7962">
        <w:rPr>
          <w:rFonts w:hint="cs"/>
          <w:sz w:val="32"/>
          <w:szCs w:val="32"/>
          <w:rtl/>
          <w:lang w:bidi="ar-SA"/>
        </w:rPr>
        <w:t xml:space="preserve">النظام عبارة عن مجموعة من المكونات المرتبة والمنظمة التى تعمل معا ً لتحقيق غرض مشترك، وقد تزامن ظهور هذا المفهوم مع ظهور مفهوم الاتصال </w:t>
      </w:r>
      <w:r w:rsidR="00823620" w:rsidRPr="000A7962">
        <w:rPr>
          <w:rFonts w:hint="cs"/>
          <w:sz w:val="32"/>
          <w:szCs w:val="32"/>
          <w:rtl/>
          <w:lang w:bidi="ar-SA"/>
        </w:rPr>
        <w:t xml:space="preserve">وقد زاد من أهمية مقدرته على استيعاب أفكار المواد التعليمية بشكل كلى. وأكد مفهوم النظم أن الوحدة الأساسية أو الناتج للمجال هى أنظمة تعليمية كاملة، وليست مواد تعليمية فردية مستقلة، وكذلك أكد وجوب النظر إلى المواد التعليمية الفردية كمكونات للنظام التعليمى وليست كمعينات منفصلة لتعليم المعلم. </w:t>
      </w:r>
    </w:p>
    <w:p w:rsidR="00823620" w:rsidRPr="000A7962" w:rsidRDefault="00823620" w:rsidP="000A7962">
      <w:pPr>
        <w:spacing w:line="360" w:lineRule="auto"/>
        <w:jc w:val="lowKashida"/>
        <w:rPr>
          <w:rFonts w:hint="cs"/>
          <w:b/>
          <w:bCs/>
          <w:sz w:val="32"/>
          <w:szCs w:val="32"/>
          <w:rtl/>
          <w:lang w:bidi="ar-SA"/>
        </w:rPr>
      </w:pPr>
      <w:r w:rsidRPr="000A7962">
        <w:rPr>
          <w:rFonts w:hint="cs"/>
          <w:b/>
          <w:bCs/>
          <w:sz w:val="32"/>
          <w:szCs w:val="32"/>
          <w:rtl/>
          <w:lang w:bidi="ar-SA"/>
        </w:rPr>
        <w:t xml:space="preserve">المرحلة الخامسة : العلوم السلوكية </w:t>
      </w:r>
    </w:p>
    <w:p w:rsidR="00823620" w:rsidRPr="000A7962" w:rsidRDefault="00823620" w:rsidP="000A7962">
      <w:pPr>
        <w:spacing w:line="360" w:lineRule="auto"/>
        <w:jc w:val="lowKashida"/>
        <w:rPr>
          <w:rFonts w:hint="cs"/>
          <w:sz w:val="32"/>
          <w:szCs w:val="32"/>
          <w:rtl/>
          <w:lang w:bidi="ar-SA"/>
        </w:rPr>
      </w:pPr>
      <w:r w:rsidRPr="000A7962">
        <w:rPr>
          <w:rFonts w:hint="cs"/>
          <w:sz w:val="32"/>
          <w:szCs w:val="32"/>
          <w:rtl/>
          <w:lang w:bidi="ar-SA"/>
        </w:rPr>
        <w:tab/>
        <w:t xml:space="preserve">إن أبرز إسهامات العلوم السلوكية فى مجال تكنولوجيا التعليم تتمثل فى التحول من المثيرات إلى السلوك المعزز، حيث يقول " ميجر" إن الهدف يتكون من ثلاث مكونات هى السلوك أو الأداء، وظرف الأداء ، ومعيار الأداء، وبذلك قدمت الأهداف السلوكية مفهوما جديداً ركز على سلوك المتعلم والظروف التى يحدث فى ظلها (كيوان، 1995). </w:t>
      </w:r>
    </w:p>
    <w:p w:rsidR="00823620" w:rsidRPr="000A7962" w:rsidRDefault="00823620" w:rsidP="000A7962">
      <w:pPr>
        <w:spacing w:line="360" w:lineRule="auto"/>
        <w:jc w:val="lowKashida"/>
        <w:rPr>
          <w:rFonts w:hint="cs"/>
          <w:b/>
          <w:bCs/>
          <w:sz w:val="32"/>
          <w:szCs w:val="32"/>
          <w:rtl/>
          <w:lang w:bidi="ar-SA"/>
        </w:rPr>
      </w:pPr>
      <w:r w:rsidRPr="000A7962">
        <w:rPr>
          <w:rFonts w:hint="cs"/>
          <w:b/>
          <w:bCs/>
          <w:sz w:val="32"/>
          <w:szCs w:val="32"/>
          <w:rtl/>
          <w:lang w:bidi="ar-SA"/>
        </w:rPr>
        <w:t xml:space="preserve">المرحلة السادسة: المفهوم الحالى لتكنولوجيا التعليم </w:t>
      </w:r>
    </w:p>
    <w:p w:rsidR="00823620" w:rsidRPr="000A7962" w:rsidRDefault="00823620" w:rsidP="000A7962">
      <w:pPr>
        <w:spacing w:line="360" w:lineRule="auto"/>
        <w:jc w:val="lowKashida"/>
        <w:rPr>
          <w:rFonts w:hint="cs"/>
          <w:sz w:val="32"/>
          <w:szCs w:val="32"/>
          <w:rtl/>
          <w:lang w:bidi="ar-SA"/>
        </w:rPr>
      </w:pPr>
      <w:r w:rsidRPr="000A7962">
        <w:rPr>
          <w:rFonts w:hint="cs"/>
          <w:sz w:val="32"/>
          <w:szCs w:val="32"/>
          <w:rtl/>
          <w:lang w:bidi="ar-SA"/>
        </w:rPr>
        <w:tab/>
      </w:r>
      <w:r w:rsidR="00A71E45" w:rsidRPr="000A7962">
        <w:rPr>
          <w:rFonts w:hint="cs"/>
          <w:sz w:val="32"/>
          <w:szCs w:val="32"/>
          <w:rtl/>
          <w:lang w:bidi="ar-SA"/>
        </w:rPr>
        <w:t xml:space="preserve">التعريف الذى خلصت إليه إدارة برامج التقنيات التربوية فى كلية التربية بالجامعات العربية التى عقدت فى بغداد فى 1979 فهو عملية منهجية منظمة فى تصميم وتخطيط وتنفيذ وتقويم كامل عملية التعلم والتعليم، فى ضوء أهداف محددة تقوم أساسا ً على نتائج البحوث </w:t>
      </w:r>
      <w:r w:rsidR="00A71E45" w:rsidRPr="000A7962">
        <w:rPr>
          <w:rFonts w:hint="cs"/>
          <w:sz w:val="32"/>
          <w:szCs w:val="32"/>
          <w:rtl/>
          <w:lang w:bidi="ar-SA"/>
        </w:rPr>
        <w:lastRenderedPageBreak/>
        <w:t xml:space="preserve">فى مجالات المعرفة المختلفة، وتستخدم جميع الموارد المتاحة البشرية وغير البشرية لتحقيق التعليم بكفاية وأكثر فاعلية (أبو جابر، 1987). </w:t>
      </w:r>
    </w:p>
    <w:p w:rsidR="00A71E45" w:rsidRPr="000A7962" w:rsidRDefault="00DF575C" w:rsidP="000A7962">
      <w:pPr>
        <w:spacing w:line="360" w:lineRule="auto"/>
        <w:jc w:val="lowKashida"/>
        <w:rPr>
          <w:rFonts w:hint="cs"/>
          <w:b/>
          <w:bCs/>
          <w:sz w:val="32"/>
          <w:szCs w:val="32"/>
          <w:rtl/>
          <w:lang w:bidi="ar-SA"/>
        </w:rPr>
      </w:pPr>
      <w:r w:rsidRPr="000A7962">
        <w:rPr>
          <w:rFonts w:hint="cs"/>
          <w:sz w:val="32"/>
          <w:szCs w:val="32"/>
          <w:rtl/>
          <w:lang w:bidi="ar-SA"/>
        </w:rPr>
        <w:tab/>
      </w:r>
      <w:r w:rsidRPr="000A7962">
        <w:rPr>
          <w:rFonts w:hint="cs"/>
          <w:b/>
          <w:bCs/>
          <w:sz w:val="32"/>
          <w:szCs w:val="32"/>
          <w:rtl/>
          <w:lang w:bidi="ar-SA"/>
        </w:rPr>
        <w:t xml:space="preserve">وهكذا نرى </w:t>
      </w:r>
      <w:r w:rsidR="008544BD" w:rsidRPr="000A7962">
        <w:rPr>
          <w:rFonts w:hint="cs"/>
          <w:b/>
          <w:bCs/>
          <w:sz w:val="32"/>
          <w:szCs w:val="32"/>
          <w:rtl/>
          <w:lang w:bidi="ar-SA"/>
        </w:rPr>
        <w:t>أن</w:t>
      </w:r>
      <w:r w:rsidRPr="000A7962">
        <w:rPr>
          <w:rFonts w:hint="cs"/>
          <w:b/>
          <w:bCs/>
          <w:sz w:val="32"/>
          <w:szCs w:val="32"/>
          <w:rtl/>
          <w:lang w:bidi="ar-SA"/>
        </w:rPr>
        <w:t xml:space="preserve"> مفهوم تكنولوجيا التعليم يتكون من مجموعة من ال</w:t>
      </w:r>
      <w:r w:rsidR="008544BD" w:rsidRPr="000A7962">
        <w:rPr>
          <w:rFonts w:hint="cs"/>
          <w:b/>
          <w:bCs/>
          <w:sz w:val="32"/>
          <w:szCs w:val="32"/>
          <w:rtl/>
          <w:lang w:bidi="ar-SA"/>
        </w:rPr>
        <w:t>أ</w:t>
      </w:r>
      <w:r w:rsidRPr="000A7962">
        <w:rPr>
          <w:rFonts w:hint="cs"/>
          <w:b/>
          <w:bCs/>
          <w:sz w:val="32"/>
          <w:szCs w:val="32"/>
          <w:rtl/>
          <w:lang w:bidi="ar-SA"/>
        </w:rPr>
        <w:t xml:space="preserve">نظمة التعليمية هى: التعليم المصغر، والتعليم الإتقانى، والألعاب والمحاكاة التعليمية، والتعليم السمعى الذاتى، والنظام التعليمى الشخصى، والحقائب التعليمية، والتعليم المبرمج، والتعليم الخصوصى المبرمج، والفيديو المتفاعل، ومراكز التعليم الصفى، (الأكشاك التعليمية) والحاسوب التعليمى، والتليفزيون التعليمى، والتعليم عن بعد. </w:t>
      </w:r>
    </w:p>
    <w:p w:rsidR="00DF575C" w:rsidRPr="000A7962" w:rsidRDefault="00293FCD" w:rsidP="000A7962">
      <w:pPr>
        <w:spacing w:line="360" w:lineRule="auto"/>
        <w:jc w:val="lowKashida"/>
        <w:rPr>
          <w:rFonts w:cs="MCS Taybah S_U normal." w:hint="cs"/>
          <w:sz w:val="32"/>
          <w:szCs w:val="32"/>
          <w:rtl/>
          <w:lang w:bidi="ar-SA"/>
        </w:rPr>
      </w:pPr>
      <w:r w:rsidRPr="000A7962">
        <w:rPr>
          <w:rFonts w:cs="MCS Taybah S_U normal." w:hint="cs"/>
          <w:sz w:val="32"/>
          <w:szCs w:val="32"/>
          <w:rtl/>
          <w:lang w:bidi="ar-SA"/>
        </w:rPr>
        <w:t xml:space="preserve">تعريف تكنولوجيا التعليم </w:t>
      </w:r>
    </w:p>
    <w:p w:rsidR="00293FCD" w:rsidRPr="000A7962" w:rsidRDefault="00293FCD" w:rsidP="000A7962">
      <w:pPr>
        <w:spacing w:line="360" w:lineRule="auto"/>
        <w:jc w:val="lowKashida"/>
        <w:rPr>
          <w:rFonts w:hint="cs"/>
          <w:sz w:val="32"/>
          <w:szCs w:val="32"/>
          <w:rtl/>
          <w:lang w:bidi="ar-SA"/>
        </w:rPr>
      </w:pPr>
      <w:r w:rsidRPr="000A7962">
        <w:rPr>
          <w:rFonts w:hint="cs"/>
          <w:sz w:val="32"/>
          <w:szCs w:val="32"/>
          <w:rtl/>
          <w:lang w:bidi="ar-SA"/>
        </w:rPr>
        <w:tab/>
      </w:r>
      <w:r w:rsidR="00382D7B" w:rsidRPr="000A7962">
        <w:rPr>
          <w:rFonts w:hint="cs"/>
          <w:sz w:val="32"/>
          <w:szCs w:val="32"/>
          <w:rtl/>
          <w:lang w:bidi="ar-SA"/>
        </w:rPr>
        <w:t xml:space="preserve">عملية متكاملة معقدة تشمل الأفراد، والأساليب، والأفكار، والأدوات، والتنظيم لتحليل المشكلات، واستنباط الحلول لها، وتنفيذها، وتقويمها، وإدارتها، فى مواقف يكون التعلم فيها هدفا ً وموجهاً ويمكن التحكم فيه. </w:t>
      </w:r>
    </w:p>
    <w:p w:rsidR="00382D7B" w:rsidRPr="000A7962" w:rsidRDefault="00382D7B" w:rsidP="000A7962">
      <w:pPr>
        <w:spacing w:line="360" w:lineRule="auto"/>
        <w:jc w:val="lowKashida"/>
        <w:rPr>
          <w:rFonts w:hint="cs"/>
          <w:sz w:val="32"/>
          <w:szCs w:val="32"/>
          <w:rtl/>
          <w:lang w:bidi="ar-SA"/>
        </w:rPr>
      </w:pPr>
      <w:r w:rsidRPr="000A7962">
        <w:rPr>
          <w:rFonts w:hint="cs"/>
          <w:sz w:val="32"/>
          <w:szCs w:val="32"/>
          <w:rtl/>
          <w:lang w:bidi="ar-SA"/>
        </w:rPr>
        <w:tab/>
      </w:r>
      <w:r w:rsidR="00894C87" w:rsidRPr="000A7962">
        <w:rPr>
          <w:rFonts w:hint="cs"/>
          <w:sz w:val="32"/>
          <w:szCs w:val="32"/>
          <w:rtl/>
          <w:lang w:bidi="ar-SA"/>
        </w:rPr>
        <w:t xml:space="preserve">ونستخلص من هذا التعريف السمات المميزة الآتية :- </w:t>
      </w:r>
    </w:p>
    <w:p w:rsidR="004B0733" w:rsidRPr="000A7962" w:rsidRDefault="00894C87" w:rsidP="000A7962">
      <w:pPr>
        <w:spacing w:line="360" w:lineRule="auto"/>
        <w:jc w:val="lowKashida"/>
        <w:rPr>
          <w:rFonts w:hint="cs"/>
          <w:sz w:val="32"/>
          <w:szCs w:val="32"/>
          <w:rtl/>
          <w:lang w:bidi="ar-SA"/>
        </w:rPr>
      </w:pPr>
      <w:r w:rsidRPr="000A7962">
        <w:rPr>
          <w:rFonts w:hint="cs"/>
          <w:b/>
          <w:bCs/>
          <w:sz w:val="32"/>
          <w:szCs w:val="32"/>
          <w:rtl/>
          <w:lang w:bidi="ar-SA"/>
        </w:rPr>
        <w:t>النظامية :</w:t>
      </w:r>
      <w:r w:rsidRPr="000A7962">
        <w:rPr>
          <w:rFonts w:hint="cs"/>
          <w:sz w:val="32"/>
          <w:szCs w:val="32"/>
          <w:rtl/>
          <w:lang w:bidi="ar-SA"/>
        </w:rPr>
        <w:t xml:space="preserve"> </w:t>
      </w:r>
    </w:p>
    <w:p w:rsidR="00894C87" w:rsidRPr="000A7962" w:rsidRDefault="00894C87" w:rsidP="000A7962">
      <w:pPr>
        <w:spacing w:line="360" w:lineRule="auto"/>
        <w:ind w:firstLine="720"/>
        <w:jc w:val="lowKashida"/>
        <w:rPr>
          <w:rFonts w:hint="cs"/>
          <w:sz w:val="32"/>
          <w:szCs w:val="32"/>
          <w:rtl/>
          <w:lang w:bidi="ar-SA"/>
        </w:rPr>
      </w:pPr>
      <w:r w:rsidRPr="000A7962">
        <w:rPr>
          <w:rFonts w:hint="cs"/>
          <w:sz w:val="32"/>
          <w:szCs w:val="32"/>
          <w:rtl/>
          <w:lang w:bidi="ar-SA"/>
        </w:rPr>
        <w:t xml:space="preserve">فتكنولوجيا التعليم ليست مجموعة من المكونات، والعناصر المبعثرة التى لا رابط بينها، وإنما هى عملية نظامية تهدف إلى تحقيق المخرجات المطلوبة لكيفية، مستخدمة الأسلوب المنهجى المنظم فى تصميم وتنفيذها وتقويمها. </w:t>
      </w:r>
    </w:p>
    <w:p w:rsidR="004B0733" w:rsidRPr="000A7962" w:rsidRDefault="00894C87" w:rsidP="000A7962">
      <w:pPr>
        <w:spacing w:line="360" w:lineRule="auto"/>
        <w:jc w:val="lowKashida"/>
        <w:rPr>
          <w:rFonts w:hint="cs"/>
          <w:sz w:val="32"/>
          <w:szCs w:val="32"/>
          <w:rtl/>
          <w:lang w:bidi="ar-SA"/>
        </w:rPr>
      </w:pPr>
      <w:r w:rsidRPr="000A7962">
        <w:rPr>
          <w:rFonts w:hint="cs"/>
          <w:b/>
          <w:bCs/>
          <w:sz w:val="32"/>
          <w:szCs w:val="32"/>
          <w:rtl/>
          <w:lang w:bidi="ar-SA"/>
        </w:rPr>
        <w:t>ذاتية التعلم وتفريد التعليم :</w:t>
      </w:r>
      <w:r w:rsidRPr="000A7962">
        <w:rPr>
          <w:rFonts w:hint="cs"/>
          <w:sz w:val="32"/>
          <w:szCs w:val="32"/>
          <w:rtl/>
          <w:lang w:bidi="ar-SA"/>
        </w:rPr>
        <w:tab/>
      </w:r>
    </w:p>
    <w:p w:rsidR="00894C87" w:rsidRPr="000A7962" w:rsidRDefault="00894C87" w:rsidP="000A7962">
      <w:pPr>
        <w:spacing w:line="360" w:lineRule="auto"/>
        <w:ind w:firstLine="720"/>
        <w:jc w:val="lowKashida"/>
        <w:rPr>
          <w:rFonts w:hint="cs"/>
          <w:sz w:val="32"/>
          <w:szCs w:val="32"/>
          <w:rtl/>
          <w:lang w:bidi="ar-SA"/>
        </w:rPr>
      </w:pPr>
      <w:r w:rsidRPr="000A7962">
        <w:rPr>
          <w:rFonts w:hint="cs"/>
          <w:sz w:val="32"/>
          <w:szCs w:val="32"/>
          <w:rtl/>
          <w:lang w:bidi="ar-SA"/>
        </w:rPr>
        <w:t xml:space="preserve">تعتمد تكنولوجيا التعليم على تنفيذ البرامج على أساليب التعلم الذاتية وتفريد التعليم من خلال استخدام الحقائب، والزوم التعليمية، وبرمجيات الحاسوب، والكتب المبرمجة، وآليات التعلم عن بعد. </w:t>
      </w:r>
    </w:p>
    <w:p w:rsidR="004B0733" w:rsidRPr="000A7962" w:rsidRDefault="00894C87" w:rsidP="000A7962">
      <w:pPr>
        <w:spacing w:line="360" w:lineRule="auto"/>
        <w:jc w:val="lowKashida"/>
        <w:rPr>
          <w:rFonts w:hint="cs"/>
          <w:sz w:val="32"/>
          <w:szCs w:val="32"/>
          <w:rtl/>
          <w:lang w:bidi="ar-SA"/>
        </w:rPr>
      </w:pPr>
      <w:r w:rsidRPr="000A7962">
        <w:rPr>
          <w:rFonts w:hint="cs"/>
          <w:b/>
          <w:bCs/>
          <w:sz w:val="32"/>
          <w:szCs w:val="32"/>
          <w:rtl/>
          <w:lang w:bidi="ar-SA"/>
        </w:rPr>
        <w:t>الكفايات وإتقان التعلم :</w:t>
      </w:r>
      <w:r w:rsidRPr="000A7962">
        <w:rPr>
          <w:rFonts w:hint="cs"/>
          <w:sz w:val="32"/>
          <w:szCs w:val="32"/>
          <w:rtl/>
          <w:lang w:bidi="ar-SA"/>
        </w:rPr>
        <w:t xml:space="preserve"> </w:t>
      </w:r>
    </w:p>
    <w:p w:rsidR="00894C87" w:rsidRPr="000A7962" w:rsidRDefault="00894C87" w:rsidP="000A7962">
      <w:pPr>
        <w:spacing w:line="360" w:lineRule="auto"/>
        <w:ind w:firstLine="720"/>
        <w:jc w:val="lowKashida"/>
        <w:rPr>
          <w:rFonts w:hint="cs"/>
          <w:sz w:val="32"/>
          <w:szCs w:val="32"/>
          <w:rtl/>
          <w:lang w:bidi="ar-SA"/>
        </w:rPr>
      </w:pPr>
      <w:r w:rsidRPr="000A7962">
        <w:rPr>
          <w:rFonts w:hint="cs"/>
          <w:sz w:val="32"/>
          <w:szCs w:val="32"/>
          <w:rtl/>
          <w:lang w:bidi="ar-SA"/>
        </w:rPr>
        <w:t xml:space="preserve">إن البرامج القائمة على تكنولوجيا التعليم تتحدد فيها الكفايات المطلوب إتقانها من المتعلمين، وتعد هذه الكفايات مقياس المتعلم فى النجاح، ببلوغه مستوى الإتقان المطلوب فيها. </w:t>
      </w:r>
    </w:p>
    <w:p w:rsidR="00894C87" w:rsidRPr="000A7962" w:rsidRDefault="00894C87" w:rsidP="000A7962">
      <w:pPr>
        <w:spacing w:line="360" w:lineRule="auto"/>
        <w:jc w:val="lowKashida"/>
        <w:rPr>
          <w:rFonts w:hint="cs"/>
          <w:sz w:val="32"/>
          <w:szCs w:val="32"/>
          <w:rtl/>
          <w:lang w:bidi="ar-SA"/>
        </w:rPr>
      </w:pPr>
    </w:p>
    <w:p w:rsidR="00E926F6" w:rsidRPr="000A7962" w:rsidRDefault="00E926F6" w:rsidP="000A7962">
      <w:pPr>
        <w:spacing w:line="360" w:lineRule="auto"/>
        <w:jc w:val="lowKashida"/>
        <w:rPr>
          <w:rFonts w:hint="cs"/>
          <w:sz w:val="32"/>
          <w:szCs w:val="32"/>
          <w:rtl/>
          <w:lang w:bidi="ar-SA"/>
        </w:rPr>
      </w:pPr>
    </w:p>
    <w:p w:rsidR="00607683" w:rsidRPr="000A7962" w:rsidRDefault="00607683" w:rsidP="000A7962">
      <w:pPr>
        <w:spacing w:line="360" w:lineRule="auto"/>
        <w:jc w:val="lowKashida"/>
        <w:rPr>
          <w:rFonts w:hint="cs"/>
          <w:sz w:val="32"/>
          <w:szCs w:val="32"/>
          <w:rtl/>
          <w:lang w:bidi="ar-SA"/>
        </w:rPr>
      </w:pPr>
    </w:p>
    <w:p w:rsidR="00607683" w:rsidRPr="000A7962" w:rsidRDefault="00607683" w:rsidP="000A7962">
      <w:pPr>
        <w:spacing w:line="360" w:lineRule="auto"/>
        <w:jc w:val="lowKashida"/>
        <w:rPr>
          <w:rFonts w:hint="cs"/>
          <w:sz w:val="32"/>
          <w:szCs w:val="32"/>
          <w:rtl/>
          <w:lang w:bidi="ar-SA"/>
        </w:rPr>
      </w:pPr>
    </w:p>
    <w:p w:rsidR="00E926F6" w:rsidRPr="000A7962" w:rsidRDefault="00B925A1" w:rsidP="000A7962">
      <w:pPr>
        <w:spacing w:line="360" w:lineRule="auto"/>
        <w:jc w:val="center"/>
        <w:rPr>
          <w:rFonts w:cs="MCS Taybah S_U normal." w:hint="cs"/>
          <w:sz w:val="32"/>
          <w:szCs w:val="32"/>
          <w:u w:val="single"/>
          <w:rtl/>
          <w:lang w:bidi="ar-SA"/>
        </w:rPr>
      </w:pPr>
      <w:r w:rsidRPr="000A7962">
        <w:rPr>
          <w:rFonts w:cs="MCS Taybah S_U normal." w:hint="cs"/>
          <w:sz w:val="32"/>
          <w:szCs w:val="32"/>
          <w:u w:val="single"/>
          <w:rtl/>
          <w:lang w:bidi="ar-SA"/>
        </w:rPr>
        <w:t xml:space="preserve">مواقف الحركات والمدارس النفسية والفلسفات من تفريد التعليم </w:t>
      </w:r>
    </w:p>
    <w:p w:rsidR="00B925A1" w:rsidRPr="000A7962" w:rsidRDefault="00B925A1" w:rsidP="000A7962">
      <w:pPr>
        <w:spacing w:line="360" w:lineRule="auto"/>
        <w:jc w:val="lowKashida"/>
        <w:rPr>
          <w:rFonts w:hint="cs"/>
          <w:sz w:val="32"/>
          <w:szCs w:val="32"/>
          <w:rtl/>
          <w:lang w:bidi="ar-SA"/>
        </w:rPr>
      </w:pPr>
      <w:r w:rsidRPr="000A7962">
        <w:rPr>
          <w:rFonts w:hint="cs"/>
          <w:sz w:val="32"/>
          <w:szCs w:val="32"/>
          <w:rtl/>
          <w:lang w:bidi="ar-SA"/>
        </w:rPr>
        <w:tab/>
        <w:t xml:space="preserve">لم ينشأ تفريد التعليم من فراغ، فقد ارتبط بعدد من الحركات والمدارس التربوية، والنفسية، والفلسفات، ونحاول أن نعرف بهذه كلها من أجل التوصل إلى العلاقة بينها وبين تفريد التعليم. </w:t>
      </w:r>
    </w:p>
    <w:p w:rsidR="00B925A1" w:rsidRPr="000A7962" w:rsidRDefault="00B925A1" w:rsidP="000A7962">
      <w:pPr>
        <w:spacing w:line="360" w:lineRule="auto"/>
        <w:jc w:val="lowKashida"/>
        <w:rPr>
          <w:rFonts w:hint="cs"/>
          <w:b/>
          <w:bCs/>
          <w:sz w:val="32"/>
          <w:szCs w:val="32"/>
          <w:rtl/>
          <w:lang w:bidi="ar-SA"/>
        </w:rPr>
      </w:pPr>
      <w:r w:rsidRPr="000A7962">
        <w:rPr>
          <w:rFonts w:hint="cs"/>
          <w:b/>
          <w:bCs/>
          <w:sz w:val="32"/>
          <w:szCs w:val="32"/>
          <w:rtl/>
          <w:lang w:bidi="ar-SA"/>
        </w:rPr>
        <w:t xml:space="preserve">1- حركة الاختبارات العقلية : </w:t>
      </w:r>
    </w:p>
    <w:p w:rsidR="00B925A1" w:rsidRPr="000A7962" w:rsidRDefault="00B925A1" w:rsidP="000A7962">
      <w:pPr>
        <w:spacing w:line="360" w:lineRule="auto"/>
        <w:jc w:val="lowKashida"/>
        <w:rPr>
          <w:rFonts w:hint="cs"/>
          <w:sz w:val="32"/>
          <w:szCs w:val="32"/>
          <w:rtl/>
          <w:lang w:bidi="ar-SA"/>
        </w:rPr>
      </w:pPr>
      <w:r w:rsidRPr="000A7962">
        <w:rPr>
          <w:rFonts w:hint="cs"/>
          <w:sz w:val="32"/>
          <w:szCs w:val="32"/>
          <w:rtl/>
          <w:lang w:bidi="ar-SA"/>
        </w:rPr>
        <w:tab/>
      </w:r>
      <w:r w:rsidR="00F974DA" w:rsidRPr="000A7962">
        <w:rPr>
          <w:rFonts w:hint="cs"/>
          <w:sz w:val="32"/>
          <w:szCs w:val="32"/>
          <w:rtl/>
          <w:lang w:bidi="ar-SA"/>
        </w:rPr>
        <w:t xml:space="preserve">إن حركة الاختبارات العقلية كانت أولى الحركات النفسية والتربوية التى طالبت بمراعاة الفروق الفردية بين المتعلمين وبذلك تعد من الركائز الأساسية لحركة تفريد التعليم. </w:t>
      </w:r>
    </w:p>
    <w:p w:rsidR="00F974DA" w:rsidRPr="000A7962" w:rsidRDefault="00F974DA" w:rsidP="000A7962">
      <w:pPr>
        <w:spacing w:line="360" w:lineRule="auto"/>
        <w:jc w:val="lowKashida"/>
        <w:rPr>
          <w:rFonts w:hint="cs"/>
          <w:sz w:val="32"/>
          <w:szCs w:val="32"/>
          <w:rtl/>
          <w:lang w:bidi="ar-SA"/>
        </w:rPr>
      </w:pPr>
      <w:r w:rsidRPr="000A7962">
        <w:rPr>
          <w:rFonts w:hint="cs"/>
          <w:b/>
          <w:bCs/>
          <w:sz w:val="32"/>
          <w:szCs w:val="32"/>
          <w:rtl/>
          <w:lang w:bidi="ar-SA"/>
        </w:rPr>
        <w:t>2- حركة تكنولوجيا التعليم :</w:t>
      </w:r>
    </w:p>
    <w:p w:rsidR="00F974DA" w:rsidRPr="000A7962" w:rsidRDefault="00F974DA" w:rsidP="000A7962">
      <w:pPr>
        <w:spacing w:line="360" w:lineRule="auto"/>
        <w:jc w:val="lowKashida"/>
        <w:rPr>
          <w:rFonts w:hint="cs"/>
          <w:sz w:val="32"/>
          <w:szCs w:val="32"/>
          <w:rtl/>
          <w:lang w:bidi="ar-SA"/>
        </w:rPr>
      </w:pPr>
      <w:r w:rsidRPr="000A7962">
        <w:rPr>
          <w:rFonts w:hint="cs"/>
          <w:sz w:val="32"/>
          <w:szCs w:val="32"/>
          <w:rtl/>
          <w:lang w:bidi="ar-SA"/>
        </w:rPr>
        <w:tab/>
        <w:t xml:space="preserve">إن التحول فى التربية من النمط الجماعى فى التعليم إلى النمط الفردى، الذى يراعى حاجات كل متعلم فرد وقدراته واستعداداته، ومن التركيز فى تقويم المتعلم على حفظ المعلومات ومفردات محتوى المادة التعليمية، إلى تقويم يقيس مقدار ما يؤديه المتعلم من مهارات، وما يحققه من  أهداف حياتية، ويقيس قدراته على الإبداع فى حل المشكلات، ومن عزلة المدرسة أو الجامعة عن المجتمع، إلى إثبات وجودها فى البيئة المحلية وإسهامها فى تنميتها، وتطويرها، واتخاذ معملا  للدراسة. </w:t>
      </w:r>
    </w:p>
    <w:p w:rsidR="00F974DA" w:rsidRPr="000A7962" w:rsidRDefault="00F974DA" w:rsidP="000A7962">
      <w:pPr>
        <w:spacing w:line="360" w:lineRule="auto"/>
        <w:jc w:val="lowKashida"/>
        <w:rPr>
          <w:rFonts w:hint="cs"/>
          <w:sz w:val="32"/>
          <w:szCs w:val="32"/>
          <w:rtl/>
          <w:lang w:bidi="ar-SA"/>
        </w:rPr>
      </w:pPr>
      <w:r w:rsidRPr="000A7962">
        <w:rPr>
          <w:rFonts w:hint="cs"/>
          <w:b/>
          <w:bCs/>
          <w:sz w:val="32"/>
          <w:szCs w:val="32"/>
          <w:rtl/>
          <w:lang w:bidi="ar-SA"/>
        </w:rPr>
        <w:t>3- حركة منحى النظم :</w:t>
      </w:r>
    </w:p>
    <w:p w:rsidR="00F974DA" w:rsidRPr="000A7962" w:rsidRDefault="00F974DA" w:rsidP="000A7962">
      <w:pPr>
        <w:spacing w:line="360" w:lineRule="auto"/>
        <w:jc w:val="lowKashida"/>
        <w:rPr>
          <w:rFonts w:hint="cs"/>
          <w:sz w:val="32"/>
          <w:szCs w:val="32"/>
          <w:rtl/>
          <w:lang w:bidi="ar-SA"/>
        </w:rPr>
      </w:pPr>
      <w:r w:rsidRPr="000A7962">
        <w:rPr>
          <w:rFonts w:hint="cs"/>
          <w:sz w:val="32"/>
          <w:szCs w:val="32"/>
          <w:rtl/>
          <w:lang w:bidi="ar-SA"/>
        </w:rPr>
        <w:tab/>
        <w:t xml:space="preserve">إن مدى الارتباط بين منحنى النظم وحركة تفريد التعليم حيث تعد تفريد التعليم نظاما ً مرنا ً شاملا ً ويهدف إلى تطويع التعليم وتكييفه حسب القدرات الخاصة للمتعلم وأهدافه وسرعة تعلمه. </w:t>
      </w:r>
    </w:p>
    <w:p w:rsidR="00F974DA" w:rsidRPr="000A7962" w:rsidRDefault="00F974DA" w:rsidP="000A7962">
      <w:pPr>
        <w:spacing w:line="360" w:lineRule="auto"/>
        <w:jc w:val="lowKashida"/>
        <w:rPr>
          <w:rFonts w:hint="cs"/>
          <w:sz w:val="32"/>
          <w:szCs w:val="32"/>
          <w:rtl/>
          <w:lang w:bidi="ar-SA"/>
        </w:rPr>
      </w:pPr>
      <w:r w:rsidRPr="000A7962">
        <w:rPr>
          <w:rFonts w:hint="cs"/>
          <w:b/>
          <w:bCs/>
          <w:sz w:val="32"/>
          <w:szCs w:val="32"/>
          <w:rtl/>
          <w:lang w:bidi="ar-SA"/>
        </w:rPr>
        <w:t>4- حركة التربية القائمة على الكفايات :</w:t>
      </w:r>
    </w:p>
    <w:p w:rsidR="00F974DA" w:rsidRPr="000A7962" w:rsidRDefault="00F974DA" w:rsidP="000A7962">
      <w:pPr>
        <w:spacing w:line="360" w:lineRule="auto"/>
        <w:jc w:val="lowKashida"/>
        <w:rPr>
          <w:rFonts w:hint="cs"/>
          <w:sz w:val="32"/>
          <w:szCs w:val="32"/>
          <w:rtl/>
          <w:lang w:bidi="ar-SA"/>
        </w:rPr>
      </w:pPr>
      <w:r w:rsidRPr="000A7962">
        <w:rPr>
          <w:rFonts w:hint="cs"/>
          <w:sz w:val="32"/>
          <w:szCs w:val="32"/>
          <w:rtl/>
          <w:lang w:bidi="ar-SA"/>
        </w:rPr>
        <w:tab/>
        <w:t xml:space="preserve">يقصد بالكفايات القدرة على عمل شيء بفاعلية وإتقان، وبمستوى من الأداء. وتتكون الكفاية من مكونات معرفية، ووجدانية </w:t>
      </w:r>
      <w:r w:rsidR="005154FE" w:rsidRPr="000A7962">
        <w:rPr>
          <w:rFonts w:hint="cs"/>
          <w:sz w:val="32"/>
          <w:szCs w:val="32"/>
          <w:rtl/>
          <w:lang w:bidi="ar-SA"/>
        </w:rPr>
        <w:t xml:space="preserve">، وأدائية، ومن خلال عرض أهم مواصفات برامج التربية المبنية على الكفاية، نلاحظ مدى الترابط بين حركة التربية القائمة على الكفاية، وحركة تفريد التعليم، وتتلخص مواصفات هذه البرامج بالآتى :- </w:t>
      </w:r>
    </w:p>
    <w:p w:rsidR="005154FE" w:rsidRPr="000A7962" w:rsidRDefault="005154FE" w:rsidP="000A7962">
      <w:pPr>
        <w:numPr>
          <w:ilvl w:val="0"/>
          <w:numId w:val="37"/>
        </w:numPr>
        <w:spacing w:line="360" w:lineRule="auto"/>
        <w:jc w:val="lowKashida"/>
        <w:rPr>
          <w:rFonts w:hint="cs"/>
          <w:sz w:val="32"/>
          <w:szCs w:val="32"/>
          <w:rtl/>
          <w:lang w:bidi="ar-SA"/>
        </w:rPr>
      </w:pPr>
      <w:r w:rsidRPr="000A7962">
        <w:rPr>
          <w:rFonts w:hint="cs"/>
          <w:sz w:val="32"/>
          <w:szCs w:val="32"/>
          <w:rtl/>
          <w:lang w:bidi="ar-SA"/>
        </w:rPr>
        <w:t xml:space="preserve">تحديد المحك المستخدم فى الحكم على مستوى كفاية المتعلم. </w:t>
      </w:r>
    </w:p>
    <w:p w:rsidR="005154FE" w:rsidRPr="000A7962" w:rsidRDefault="005154FE" w:rsidP="000A7962">
      <w:pPr>
        <w:numPr>
          <w:ilvl w:val="0"/>
          <w:numId w:val="37"/>
        </w:numPr>
        <w:spacing w:line="360" w:lineRule="auto"/>
        <w:jc w:val="lowKashida"/>
        <w:rPr>
          <w:rFonts w:hint="cs"/>
          <w:sz w:val="32"/>
          <w:szCs w:val="32"/>
          <w:lang w:bidi="ar-SA"/>
        </w:rPr>
      </w:pPr>
      <w:r w:rsidRPr="000A7962">
        <w:rPr>
          <w:rFonts w:hint="cs"/>
          <w:sz w:val="32"/>
          <w:szCs w:val="32"/>
          <w:rtl/>
          <w:lang w:bidi="ar-SA"/>
        </w:rPr>
        <w:lastRenderedPageBreak/>
        <w:t xml:space="preserve">الاستدلال على كفاية المتعلم من خلال ملاحظة واقع سلوكه وتصرفاته. </w:t>
      </w:r>
    </w:p>
    <w:p w:rsidR="005154FE" w:rsidRPr="000A7962" w:rsidRDefault="005154FE"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إلمام المتعلم مسبقا ً بمجموع الكفايات المطلوب منه الوصول إليها وإتقانها. </w:t>
      </w:r>
    </w:p>
    <w:p w:rsidR="005154FE" w:rsidRPr="000A7962" w:rsidRDefault="005154FE"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تحديد سرعة نمو المتعلم وتقدمه بظهور الكفايات المطلوبة فى سلوكه وليس لبرامج التعليم أو للوقت المخصص له. </w:t>
      </w:r>
    </w:p>
    <w:p w:rsidR="005154FE" w:rsidRPr="000A7962" w:rsidRDefault="001B3663" w:rsidP="000A7962">
      <w:pPr>
        <w:spacing w:line="360" w:lineRule="auto"/>
        <w:ind w:firstLine="720"/>
        <w:jc w:val="lowKashida"/>
        <w:rPr>
          <w:rFonts w:hint="cs"/>
          <w:b/>
          <w:bCs/>
          <w:sz w:val="32"/>
          <w:szCs w:val="32"/>
          <w:rtl/>
          <w:lang w:bidi="ar-SA"/>
        </w:rPr>
      </w:pPr>
      <w:r w:rsidRPr="000A7962">
        <w:rPr>
          <w:rFonts w:hint="cs"/>
          <w:b/>
          <w:bCs/>
          <w:sz w:val="32"/>
          <w:szCs w:val="32"/>
          <w:rtl/>
          <w:lang w:bidi="ar-SA"/>
        </w:rPr>
        <w:t xml:space="preserve">مما سبق يلاحظ أن حركة التربية القائمة على الكفايات ارتبطت ارتباطا ً مباشرا ً بحركة تفريد التعليم، وهذا يؤكد ما ذكره مرعى (1981) أن حركة التربية القائمة على الكفايات هى برنامج يحدد الأهداف بذكر الكفاية التعليمية التى على المتعلم الفرد أن يؤديها ويحدد المعايير التى يتم التقويم على أساسها ويضع مسئولية اكتساب الكفاية وتحقيق الأهداف على المتعلم نفسه وبالرغم من أن حركة تربية المعلمين القائمة على الكفايات حركة خاصة بالمعلمين إلا أنها حركة تعليمية أيضا ً يمكن توظيفها فى مراحل التعليم المختلفة. </w:t>
      </w:r>
    </w:p>
    <w:p w:rsidR="001B3663" w:rsidRPr="000A7962" w:rsidRDefault="001E7C64" w:rsidP="000A7962">
      <w:pPr>
        <w:spacing w:line="360" w:lineRule="auto"/>
        <w:jc w:val="lowKashida"/>
        <w:rPr>
          <w:rFonts w:hint="cs"/>
          <w:sz w:val="32"/>
          <w:szCs w:val="32"/>
          <w:rtl/>
          <w:lang w:bidi="ar-SA"/>
        </w:rPr>
      </w:pPr>
      <w:r w:rsidRPr="000A7962">
        <w:rPr>
          <w:rFonts w:hint="cs"/>
          <w:b/>
          <w:bCs/>
          <w:sz w:val="32"/>
          <w:szCs w:val="32"/>
          <w:rtl/>
          <w:lang w:bidi="ar-SA"/>
        </w:rPr>
        <w:t xml:space="preserve">5- المدرسة السلوكية </w:t>
      </w:r>
    </w:p>
    <w:p w:rsidR="001E7C64" w:rsidRPr="000A7962" w:rsidRDefault="001E7C64" w:rsidP="000A7962">
      <w:pPr>
        <w:spacing w:line="360" w:lineRule="auto"/>
        <w:jc w:val="lowKashida"/>
        <w:rPr>
          <w:rFonts w:hint="cs"/>
          <w:sz w:val="32"/>
          <w:szCs w:val="32"/>
          <w:rtl/>
          <w:lang w:bidi="ar-SA"/>
        </w:rPr>
      </w:pPr>
      <w:r w:rsidRPr="000A7962">
        <w:rPr>
          <w:rFonts w:hint="cs"/>
          <w:sz w:val="32"/>
          <w:szCs w:val="32"/>
          <w:rtl/>
          <w:lang w:bidi="ar-SA"/>
        </w:rPr>
        <w:tab/>
        <w:t xml:space="preserve">إن الارتباط الوثيق بين حركة تفريد التعليم السلوكية بعامة وسكنر خاصة، والتى تركز على اعتبار السلوك ظاهرة قابلة للملاحظة والتحديد، والقياس، وأن الأهداف السلوكية فردية ومحددة لذلك تعد المدرسة السلوكية حجر الأساس فى حركة تفريد التعليم وليس مجرد حركة ارتبط بها تفريد التعليم، وقد جاءت المدرسة السلوكية بالتعليم المبرمج كفاتحة خير لتفريد التعليم وتواصلت استراتيجيات  تفريد التعليم بالظهور كان أخرها الفيديو المتفاعل. </w:t>
      </w:r>
    </w:p>
    <w:p w:rsidR="001E7C64" w:rsidRPr="000A7962" w:rsidRDefault="00807CD5" w:rsidP="000A7962">
      <w:pPr>
        <w:spacing w:line="360" w:lineRule="auto"/>
        <w:jc w:val="lowKashida"/>
        <w:rPr>
          <w:rFonts w:hint="cs"/>
          <w:sz w:val="32"/>
          <w:szCs w:val="32"/>
          <w:rtl/>
          <w:lang w:bidi="ar-SA"/>
        </w:rPr>
      </w:pPr>
      <w:r w:rsidRPr="000A7962">
        <w:rPr>
          <w:rFonts w:hint="cs"/>
          <w:b/>
          <w:bCs/>
          <w:sz w:val="32"/>
          <w:szCs w:val="32"/>
          <w:rtl/>
          <w:lang w:bidi="ar-SA"/>
        </w:rPr>
        <w:t xml:space="preserve">6- المدرسة المعرفية : </w:t>
      </w:r>
    </w:p>
    <w:p w:rsidR="00807CD5" w:rsidRPr="000A7962" w:rsidRDefault="00807CD5" w:rsidP="000A7962">
      <w:pPr>
        <w:spacing w:line="360" w:lineRule="auto"/>
        <w:jc w:val="lowKashida"/>
        <w:rPr>
          <w:rFonts w:hint="cs"/>
          <w:sz w:val="32"/>
          <w:szCs w:val="32"/>
          <w:rtl/>
          <w:lang w:bidi="ar-SA"/>
        </w:rPr>
      </w:pPr>
      <w:r w:rsidRPr="000A7962">
        <w:rPr>
          <w:rFonts w:hint="cs"/>
          <w:sz w:val="32"/>
          <w:szCs w:val="32"/>
          <w:rtl/>
          <w:lang w:bidi="ar-SA"/>
        </w:rPr>
        <w:tab/>
        <w:t xml:space="preserve">يؤكد بياجيه </w:t>
      </w:r>
      <w:r w:rsidRPr="000A7962">
        <w:rPr>
          <w:sz w:val="32"/>
          <w:szCs w:val="32"/>
          <w:lang w:bidi="ar-SA"/>
        </w:rPr>
        <w:t>(Piaget)</w:t>
      </w:r>
      <w:r w:rsidRPr="000A7962">
        <w:rPr>
          <w:rFonts w:hint="cs"/>
          <w:sz w:val="32"/>
          <w:szCs w:val="32"/>
          <w:rtl/>
          <w:lang w:bidi="ar-SA"/>
        </w:rPr>
        <w:t xml:space="preserve"> فى نمطه التعليمى الذى اشتقه من سلسلة تجاربه المختلفة على الأطفال، أنه يجب إتاحة الفرصة لكل تلميذ أن يتعلم بمفرده وأن </w:t>
      </w:r>
      <w:r w:rsidR="009F3DE4" w:rsidRPr="000A7962">
        <w:rPr>
          <w:rFonts w:hint="cs"/>
          <w:sz w:val="32"/>
          <w:szCs w:val="32"/>
          <w:rtl/>
          <w:lang w:bidi="ar-SA"/>
        </w:rPr>
        <w:t xml:space="preserve">يتعامل مع الموضوعات التى يختارها من بين البدائل التى تتوافر له بما يتلاءم وميوله، واهتماماته كما ينبغى أن يسير المتعلم بحسب قدراته وسرعة تعلمه، وأن يلعب دوراً فاعلا ً فى تنظيم خطواته دون إكراه أو ضغط يتناقض مع استعداداته للتعلم. وان التعليم الفردى جاء نتيجة لمحاولات علمية جادة أدت إلى بلورة مفهومه، وتحديد أشكاله ومستوياته. </w:t>
      </w:r>
    </w:p>
    <w:p w:rsidR="009F3DE4" w:rsidRPr="000A7962" w:rsidRDefault="009F3DE4" w:rsidP="000A7962">
      <w:pPr>
        <w:spacing w:line="360" w:lineRule="auto"/>
        <w:jc w:val="lowKashida"/>
        <w:rPr>
          <w:rFonts w:hint="cs"/>
          <w:b/>
          <w:bCs/>
          <w:sz w:val="32"/>
          <w:szCs w:val="32"/>
          <w:rtl/>
          <w:lang w:bidi="ar-SA"/>
        </w:rPr>
      </w:pPr>
      <w:r w:rsidRPr="000A7962">
        <w:rPr>
          <w:rFonts w:hint="cs"/>
          <w:b/>
          <w:bCs/>
          <w:sz w:val="32"/>
          <w:szCs w:val="32"/>
          <w:rtl/>
          <w:lang w:bidi="ar-SA"/>
        </w:rPr>
        <w:t xml:space="preserve">7- المدرسة الإنسانية : </w:t>
      </w:r>
    </w:p>
    <w:p w:rsidR="00B61CCC" w:rsidRPr="000A7962" w:rsidRDefault="00B61CCC" w:rsidP="000A7962">
      <w:pPr>
        <w:spacing w:line="360" w:lineRule="auto"/>
        <w:jc w:val="lowKashida"/>
        <w:rPr>
          <w:rFonts w:hint="cs"/>
          <w:sz w:val="32"/>
          <w:szCs w:val="32"/>
          <w:rtl/>
          <w:lang w:bidi="ar-SA"/>
        </w:rPr>
      </w:pPr>
      <w:r w:rsidRPr="000A7962">
        <w:rPr>
          <w:rFonts w:hint="cs"/>
          <w:sz w:val="32"/>
          <w:szCs w:val="32"/>
          <w:rtl/>
          <w:lang w:bidi="ar-SA"/>
        </w:rPr>
        <w:lastRenderedPageBreak/>
        <w:tab/>
      </w:r>
      <w:r w:rsidR="005B3F80" w:rsidRPr="000A7962">
        <w:rPr>
          <w:rFonts w:hint="cs"/>
          <w:sz w:val="32"/>
          <w:szCs w:val="32"/>
          <w:rtl/>
          <w:lang w:bidi="ar-SA"/>
        </w:rPr>
        <w:t>يؤكد أصحاب هذه المدرسة النفسية، وعلى رأسهم روجرز</w:t>
      </w:r>
      <w:r w:rsidR="005B3F80" w:rsidRPr="000A7962">
        <w:rPr>
          <w:sz w:val="32"/>
          <w:szCs w:val="32"/>
          <w:lang w:bidi="ar-SA"/>
        </w:rPr>
        <w:t>(Rogers)</w:t>
      </w:r>
      <w:r w:rsidR="005B3F80" w:rsidRPr="000A7962">
        <w:rPr>
          <w:rFonts w:hint="cs"/>
          <w:sz w:val="32"/>
          <w:szCs w:val="32"/>
          <w:rtl/>
          <w:lang w:bidi="ar-SA"/>
        </w:rPr>
        <w:t xml:space="preserve"> ضرورة تركيز العملية التربوية حول المتعلم</w:t>
      </w:r>
      <w:r w:rsidR="00616692" w:rsidRPr="000A7962">
        <w:rPr>
          <w:rFonts w:hint="cs"/>
          <w:sz w:val="32"/>
          <w:szCs w:val="32"/>
          <w:rtl/>
          <w:lang w:bidi="ar-SA"/>
        </w:rPr>
        <w:t xml:space="preserve">، من حيث هو محورها، والمسيطر على متغيراتها. </w:t>
      </w:r>
    </w:p>
    <w:p w:rsidR="00616692" w:rsidRPr="000A7962" w:rsidRDefault="00616692" w:rsidP="000A7962">
      <w:pPr>
        <w:spacing w:line="360" w:lineRule="auto"/>
        <w:jc w:val="lowKashida"/>
        <w:rPr>
          <w:rFonts w:hint="cs"/>
          <w:sz w:val="32"/>
          <w:szCs w:val="32"/>
          <w:rtl/>
          <w:lang w:bidi="ar-SA"/>
        </w:rPr>
      </w:pPr>
      <w:r w:rsidRPr="000A7962">
        <w:rPr>
          <w:rFonts w:hint="cs"/>
          <w:sz w:val="32"/>
          <w:szCs w:val="32"/>
          <w:rtl/>
          <w:lang w:bidi="ar-SA"/>
        </w:rPr>
        <w:tab/>
        <w:t xml:space="preserve">وتركز أفكار المدرسة الإنسانية على مجموعة من الأسس والمبادئ الآتية :- </w:t>
      </w:r>
    </w:p>
    <w:p w:rsidR="00616692" w:rsidRPr="000A7962" w:rsidRDefault="00616692" w:rsidP="000A7962">
      <w:pPr>
        <w:numPr>
          <w:ilvl w:val="0"/>
          <w:numId w:val="37"/>
        </w:numPr>
        <w:spacing w:line="360" w:lineRule="auto"/>
        <w:jc w:val="lowKashida"/>
        <w:rPr>
          <w:rFonts w:hint="cs"/>
          <w:sz w:val="32"/>
          <w:szCs w:val="32"/>
          <w:rtl/>
          <w:lang w:bidi="ar-SA"/>
        </w:rPr>
      </w:pPr>
      <w:r w:rsidRPr="000A7962">
        <w:rPr>
          <w:rFonts w:hint="cs"/>
          <w:sz w:val="32"/>
          <w:szCs w:val="32"/>
          <w:rtl/>
          <w:lang w:bidi="ar-SA"/>
        </w:rPr>
        <w:t xml:space="preserve">ضرورة إعطاء المتعلم الحرية فى تقرير ما يريد أن يتعلمه. </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تعد رغبة الفرد فى التعليم أساساً ترتكز عليه أفكار المدرسة الإنسانية.</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الإنسان المتعلم هو الذى تعلم كيف يتعلم وهو الذى تعلم كيف يتوافق ويتكيف. </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لا يقوم التعلم الحقيقى على الحفظ والاستظهار بل على إتاحة الفرصة للفرد ليكتشف خصائصه المتميزة التى تساعده على تحقيق ذاته. </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يتحمل المتعلم وحده المسئولية عن تعلمه. </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يولى الإنسانيون أهمية للتقويم الذاتى فى تعزيز الاستقلالية لدى المتعلم وفى تحقيق الأهداف التعليمية. </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يؤكد الإنسانيون أن العملية التربوية تصبح أكثر يسرا ً وأعمق مغزى وأكثر دواما ً عندما تتم فى جو خال من التهديد، والرهبة بالنسبة للمتعلم. </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يوصى أصحاب الاتجاه الإنسانى بتهيئة الفرصة للفرد، لكى ينمى مشاعره داخل المدرسة لذا فالتعلم الأمثل من وجهة نظرهم اكتساب معلومات وتجارب جديدة واكتشاف مغزى هذه المعلومات والتجارب من خلال الذات. </w:t>
      </w:r>
    </w:p>
    <w:p w:rsidR="00616692" w:rsidRPr="000A7962" w:rsidRDefault="00616692" w:rsidP="000A7962">
      <w:pPr>
        <w:numPr>
          <w:ilvl w:val="0"/>
          <w:numId w:val="37"/>
        </w:numPr>
        <w:spacing w:line="360" w:lineRule="auto"/>
        <w:jc w:val="lowKashida"/>
        <w:rPr>
          <w:rFonts w:hint="cs"/>
          <w:sz w:val="32"/>
          <w:szCs w:val="32"/>
          <w:lang w:bidi="ar-SA"/>
        </w:rPr>
      </w:pPr>
      <w:r w:rsidRPr="000A7962">
        <w:rPr>
          <w:rFonts w:hint="cs"/>
          <w:sz w:val="32"/>
          <w:szCs w:val="32"/>
          <w:rtl/>
          <w:lang w:bidi="ar-SA"/>
        </w:rPr>
        <w:t xml:space="preserve">يتمثل دور المعلمين فى السماح للمتعلمين أن يتخذوا قراراتهم بأنفسهم فيما يتصل بمحتوى التعلم وزمانه وفى المجالات التى يحتاجون فيها التحسن. </w:t>
      </w:r>
    </w:p>
    <w:p w:rsidR="00616692" w:rsidRPr="000A7962" w:rsidRDefault="00616692" w:rsidP="000A7962">
      <w:pPr>
        <w:spacing w:line="360" w:lineRule="auto"/>
        <w:ind w:left="360"/>
        <w:jc w:val="lowKashida"/>
        <w:rPr>
          <w:rFonts w:hint="cs"/>
          <w:b/>
          <w:bCs/>
          <w:sz w:val="32"/>
          <w:szCs w:val="32"/>
          <w:rtl/>
          <w:lang w:bidi="ar-SA"/>
        </w:rPr>
      </w:pPr>
      <w:r w:rsidRPr="000A7962">
        <w:rPr>
          <w:rFonts w:hint="cs"/>
          <w:b/>
          <w:bCs/>
          <w:sz w:val="32"/>
          <w:szCs w:val="32"/>
          <w:rtl/>
          <w:lang w:bidi="ar-SA"/>
        </w:rPr>
        <w:t xml:space="preserve">8- حركة التربية المفتوحة : </w:t>
      </w:r>
    </w:p>
    <w:p w:rsidR="00616692" w:rsidRPr="000A7962" w:rsidRDefault="00616692" w:rsidP="000A7962">
      <w:pPr>
        <w:spacing w:line="360" w:lineRule="auto"/>
        <w:ind w:firstLine="720"/>
        <w:jc w:val="lowKashida"/>
        <w:rPr>
          <w:rFonts w:hint="cs"/>
          <w:sz w:val="32"/>
          <w:szCs w:val="32"/>
          <w:rtl/>
          <w:lang w:bidi="ar-SA"/>
        </w:rPr>
      </w:pPr>
      <w:r w:rsidRPr="000A7962">
        <w:rPr>
          <w:rFonts w:hint="cs"/>
          <w:sz w:val="32"/>
          <w:szCs w:val="32"/>
          <w:rtl/>
          <w:lang w:bidi="ar-SA"/>
        </w:rPr>
        <w:t xml:space="preserve">أثرت حركة التربية المفتوحة فى حركة تفريد التعليم، وذلك من خلال الأفكار التى نادى بها بستالوتزى ، وفرويل ومنتسسيورى وديوى وبياجيه والتربية المفتوحة تعنى أنه توجد مادة مبنية مسبقا ً، فالطلاب هم الذين يوجدون المناشط التعليمية، ويوجهون أنفسهم ويتحملون مسئولية ما يعملون ونتيجة لهذه الحركة ثم تبنى إطار الخبرة المفتوحة فى تفريد التعليم. </w:t>
      </w:r>
    </w:p>
    <w:p w:rsidR="00616692" w:rsidRPr="000A7962" w:rsidRDefault="00616692" w:rsidP="000A7962">
      <w:pPr>
        <w:spacing w:line="360" w:lineRule="auto"/>
        <w:jc w:val="lowKashida"/>
        <w:rPr>
          <w:rFonts w:hint="cs"/>
          <w:b/>
          <w:bCs/>
          <w:sz w:val="32"/>
          <w:szCs w:val="32"/>
          <w:rtl/>
          <w:lang w:bidi="ar-SA"/>
        </w:rPr>
      </w:pPr>
      <w:r w:rsidRPr="000A7962">
        <w:rPr>
          <w:rFonts w:hint="cs"/>
          <w:b/>
          <w:bCs/>
          <w:sz w:val="32"/>
          <w:szCs w:val="32"/>
          <w:rtl/>
          <w:lang w:bidi="ar-SA"/>
        </w:rPr>
        <w:t xml:space="preserve">9- الفلسفة الواقعية المدرسية : </w:t>
      </w:r>
    </w:p>
    <w:p w:rsidR="00616692" w:rsidRPr="000A7962" w:rsidRDefault="00616692" w:rsidP="000A7962">
      <w:pPr>
        <w:spacing w:line="360" w:lineRule="auto"/>
        <w:jc w:val="lowKashida"/>
        <w:rPr>
          <w:rFonts w:hint="cs"/>
          <w:sz w:val="32"/>
          <w:szCs w:val="32"/>
          <w:rtl/>
          <w:lang w:bidi="ar-SA"/>
        </w:rPr>
      </w:pPr>
      <w:r w:rsidRPr="000A7962">
        <w:rPr>
          <w:rFonts w:hint="cs"/>
          <w:b/>
          <w:bCs/>
          <w:sz w:val="32"/>
          <w:szCs w:val="32"/>
          <w:rtl/>
          <w:lang w:bidi="ar-SA"/>
        </w:rPr>
        <w:lastRenderedPageBreak/>
        <w:tab/>
      </w:r>
      <w:r w:rsidRPr="000A7962">
        <w:rPr>
          <w:rFonts w:hint="cs"/>
          <w:sz w:val="32"/>
          <w:szCs w:val="32"/>
          <w:rtl/>
          <w:lang w:bidi="ar-SA"/>
        </w:rPr>
        <w:t xml:space="preserve">اهتمت الفلسفة المدرسية اهتماما ملحوظاً بالفردية حيث تدعو المدارس والمعلمين والمناهج إلى الاهتمام بالفروق الفردية بين المتعلمين إضافة إلى ذلك فإن الفلسفة تحبذ رعاية الاهتمام بالمتعلم وتعتمد عليه اعتماداً كبيراً فى اكتساب المعارف والحقائق. </w:t>
      </w:r>
    </w:p>
    <w:p w:rsidR="00607683" w:rsidRPr="000A7962" w:rsidRDefault="00607683" w:rsidP="000A7962">
      <w:pPr>
        <w:spacing w:line="360" w:lineRule="auto"/>
        <w:jc w:val="lowKashida"/>
        <w:rPr>
          <w:rFonts w:hint="cs"/>
          <w:sz w:val="32"/>
          <w:szCs w:val="32"/>
          <w:rtl/>
          <w:lang w:bidi="ar-SA"/>
        </w:rPr>
      </w:pPr>
    </w:p>
    <w:p w:rsidR="00616692" w:rsidRPr="000A7962" w:rsidRDefault="00616692" w:rsidP="000A7962">
      <w:pPr>
        <w:spacing w:line="360" w:lineRule="auto"/>
        <w:jc w:val="lowKashida"/>
        <w:rPr>
          <w:rFonts w:hint="cs"/>
          <w:b/>
          <w:bCs/>
          <w:sz w:val="32"/>
          <w:szCs w:val="32"/>
          <w:rtl/>
          <w:lang w:bidi="ar-SA"/>
        </w:rPr>
      </w:pPr>
      <w:r w:rsidRPr="000A7962">
        <w:rPr>
          <w:rFonts w:hint="cs"/>
          <w:b/>
          <w:bCs/>
          <w:sz w:val="32"/>
          <w:szCs w:val="32"/>
          <w:rtl/>
          <w:lang w:bidi="ar-SA"/>
        </w:rPr>
        <w:t xml:space="preserve">10- الفلسفة الطبيعية الرومانتيكية : </w:t>
      </w:r>
    </w:p>
    <w:p w:rsidR="00616692" w:rsidRPr="000A7962" w:rsidRDefault="00616692" w:rsidP="000A7962">
      <w:pPr>
        <w:spacing w:line="360" w:lineRule="auto"/>
        <w:jc w:val="lowKashida"/>
        <w:rPr>
          <w:rFonts w:hint="cs"/>
          <w:sz w:val="32"/>
          <w:szCs w:val="32"/>
          <w:rtl/>
          <w:lang w:bidi="ar-SA"/>
        </w:rPr>
      </w:pPr>
      <w:r w:rsidRPr="000A7962">
        <w:rPr>
          <w:rFonts w:hint="cs"/>
          <w:b/>
          <w:bCs/>
          <w:sz w:val="32"/>
          <w:szCs w:val="32"/>
          <w:rtl/>
          <w:lang w:bidi="ar-SA"/>
        </w:rPr>
        <w:tab/>
      </w:r>
      <w:r w:rsidRPr="000A7962">
        <w:rPr>
          <w:rFonts w:hint="cs"/>
          <w:sz w:val="32"/>
          <w:szCs w:val="32"/>
          <w:rtl/>
          <w:lang w:bidi="ar-SA"/>
        </w:rPr>
        <w:t xml:space="preserve">ترى الفلسفة الطبيعية الرومانتيكية أن النفس الإنسانية خيرة فى طبيعتها مبرأة من الشر، وانطلاقا من هذا المبدأ يؤكد الطبيعيون أهمية العناية باهتمامات الأطفال، ورغباتهم ووضعها موضع العناية والرعاية الكاملة، وتترك هذه الفلسفة الحرية الكاملة للفرد لعمل أى شيء يريده( قورة 1982). </w:t>
      </w:r>
    </w:p>
    <w:p w:rsidR="00616692" w:rsidRPr="000A7962" w:rsidRDefault="000B727E" w:rsidP="000A7962">
      <w:pPr>
        <w:spacing w:line="360" w:lineRule="auto"/>
        <w:jc w:val="lowKashida"/>
        <w:rPr>
          <w:rFonts w:hint="cs"/>
          <w:b/>
          <w:bCs/>
          <w:sz w:val="32"/>
          <w:szCs w:val="32"/>
          <w:rtl/>
          <w:lang w:bidi="ar-SA"/>
        </w:rPr>
      </w:pPr>
      <w:r w:rsidRPr="000A7962">
        <w:rPr>
          <w:rFonts w:hint="cs"/>
          <w:b/>
          <w:bCs/>
          <w:sz w:val="32"/>
          <w:szCs w:val="32"/>
          <w:rtl/>
          <w:lang w:bidi="ar-SA"/>
        </w:rPr>
        <w:t xml:space="preserve">11- الفلسفة البراجماتية </w:t>
      </w:r>
    </w:p>
    <w:p w:rsidR="000B727E" w:rsidRPr="000A7962" w:rsidRDefault="000B727E" w:rsidP="000A7962">
      <w:pPr>
        <w:spacing w:line="360" w:lineRule="auto"/>
        <w:jc w:val="lowKashida"/>
        <w:rPr>
          <w:rFonts w:hint="cs"/>
          <w:sz w:val="32"/>
          <w:szCs w:val="32"/>
          <w:rtl/>
          <w:lang w:bidi="ar-SA"/>
        </w:rPr>
      </w:pPr>
      <w:r w:rsidRPr="000A7962">
        <w:rPr>
          <w:rFonts w:hint="cs"/>
          <w:b/>
          <w:bCs/>
          <w:sz w:val="32"/>
          <w:szCs w:val="32"/>
          <w:rtl/>
          <w:lang w:bidi="ar-SA"/>
        </w:rPr>
        <w:tab/>
      </w:r>
      <w:r w:rsidRPr="000A7962">
        <w:rPr>
          <w:rFonts w:hint="cs"/>
          <w:sz w:val="32"/>
          <w:szCs w:val="32"/>
          <w:rtl/>
          <w:lang w:bidi="ar-SA"/>
        </w:rPr>
        <w:t xml:space="preserve">ترى الفلسفة البراجماتية أن الإنسان هو الذى يصنع مثله بنفسه، ويبنى الحقيقة لنفسه، لأنه هو الذى يجرب ويبحث، ومن خلال التجريب والبحث تبرز المثل والقيم، والحقائق التى تنفعه فى حياته، وفى ضوء ذلك تؤكد الفلسفة البراجماتية أهمية مراعاة الفروق الفردية بين الطلاب وأهمية إشباعها لأن ذلك يعود بفوائد عديدة على الفرد، والمجتمع إضافة إلى ذلك تعد الفلسفة البراجماتية أن الاهتمام برغبات المتعلمين وحاجاتهم لب العملية التربوية. </w:t>
      </w:r>
    </w:p>
    <w:p w:rsidR="000B727E" w:rsidRPr="000A7962" w:rsidRDefault="000B727E" w:rsidP="000A7962">
      <w:pPr>
        <w:spacing w:line="360" w:lineRule="auto"/>
        <w:jc w:val="lowKashida"/>
        <w:rPr>
          <w:rFonts w:hint="cs"/>
          <w:b/>
          <w:bCs/>
          <w:sz w:val="32"/>
          <w:szCs w:val="32"/>
          <w:rtl/>
          <w:lang w:bidi="ar-SA"/>
        </w:rPr>
      </w:pPr>
      <w:r w:rsidRPr="000A7962">
        <w:rPr>
          <w:rFonts w:hint="cs"/>
          <w:b/>
          <w:bCs/>
          <w:sz w:val="32"/>
          <w:szCs w:val="32"/>
          <w:rtl/>
          <w:lang w:bidi="ar-SA"/>
        </w:rPr>
        <w:t xml:space="preserve">12- الفلسفة الوجودية: </w:t>
      </w:r>
    </w:p>
    <w:p w:rsidR="000B727E" w:rsidRPr="000A7962" w:rsidRDefault="000B727E" w:rsidP="000A7962">
      <w:pPr>
        <w:spacing w:line="360" w:lineRule="auto"/>
        <w:jc w:val="lowKashida"/>
        <w:rPr>
          <w:rFonts w:hint="cs"/>
          <w:sz w:val="32"/>
          <w:szCs w:val="32"/>
          <w:rtl/>
          <w:lang w:bidi="ar-SA"/>
        </w:rPr>
      </w:pPr>
      <w:r w:rsidRPr="000A7962">
        <w:rPr>
          <w:rFonts w:hint="cs"/>
          <w:sz w:val="32"/>
          <w:szCs w:val="32"/>
          <w:rtl/>
          <w:lang w:bidi="ar-SA"/>
        </w:rPr>
        <w:tab/>
        <w:t xml:space="preserve">تركز الفلسفة الوجودية تركيزاً شديدا ً على الفرد والفردية مما يقتضى قيام التعليم على التنوع والاختلاف فى طرائق التدريس، وفى تنظيم الخبرات، كما تنكر الفلسفة الوجودية التساوى بين جميع الناس فى استجاباتهم للمواقف التربوية (قورة 1982). </w:t>
      </w:r>
    </w:p>
    <w:p w:rsidR="000B727E" w:rsidRPr="000A7962" w:rsidRDefault="000B727E" w:rsidP="000A7962">
      <w:pPr>
        <w:spacing w:line="360" w:lineRule="auto"/>
        <w:jc w:val="lowKashida"/>
        <w:rPr>
          <w:rFonts w:hint="cs"/>
          <w:b/>
          <w:bCs/>
          <w:sz w:val="32"/>
          <w:szCs w:val="32"/>
          <w:rtl/>
          <w:lang w:bidi="ar-SA"/>
        </w:rPr>
      </w:pPr>
      <w:r w:rsidRPr="000A7962">
        <w:rPr>
          <w:rFonts w:hint="cs"/>
          <w:b/>
          <w:bCs/>
          <w:sz w:val="32"/>
          <w:szCs w:val="32"/>
          <w:rtl/>
          <w:lang w:bidi="ar-SA"/>
        </w:rPr>
        <w:t xml:space="preserve">13- الفلسفة التربوية الإسلامية : </w:t>
      </w:r>
    </w:p>
    <w:p w:rsidR="000B727E" w:rsidRPr="000A7962" w:rsidRDefault="000B727E" w:rsidP="000A7962">
      <w:pPr>
        <w:spacing w:line="360" w:lineRule="auto"/>
        <w:jc w:val="lowKashida"/>
        <w:rPr>
          <w:rFonts w:hint="cs"/>
          <w:sz w:val="32"/>
          <w:szCs w:val="32"/>
          <w:rtl/>
          <w:lang w:bidi="ar-SA"/>
        </w:rPr>
      </w:pPr>
      <w:r w:rsidRPr="000A7962">
        <w:rPr>
          <w:rFonts w:hint="cs"/>
          <w:b/>
          <w:bCs/>
          <w:sz w:val="32"/>
          <w:szCs w:val="32"/>
          <w:rtl/>
          <w:lang w:bidi="ar-SA"/>
        </w:rPr>
        <w:tab/>
      </w:r>
      <w:r w:rsidRPr="000A7962">
        <w:rPr>
          <w:rFonts w:hint="cs"/>
          <w:sz w:val="32"/>
          <w:szCs w:val="32"/>
          <w:rtl/>
          <w:lang w:bidi="ar-SA"/>
        </w:rPr>
        <w:t xml:space="preserve">نشير فى هذا الصدد إلى أنه وبرغم وعى المشتغلين بالتربية على مر العصور بالفروق الفردية إلا أن هذا الوعى والاهتمام لم يقدم استراتيجيات عملية أو </w:t>
      </w:r>
      <w:r w:rsidR="00607683" w:rsidRPr="000A7962">
        <w:rPr>
          <w:rFonts w:hint="cs"/>
          <w:sz w:val="32"/>
          <w:szCs w:val="32"/>
          <w:rtl/>
          <w:lang w:bidi="ar-SA"/>
        </w:rPr>
        <w:t>أنظمة</w:t>
      </w:r>
      <w:r w:rsidRPr="000A7962">
        <w:rPr>
          <w:rFonts w:hint="cs"/>
          <w:sz w:val="32"/>
          <w:szCs w:val="32"/>
          <w:rtl/>
          <w:lang w:bidi="ar-SA"/>
        </w:rPr>
        <w:t xml:space="preserve"> منهجية للتعليم الفردى. </w:t>
      </w:r>
    </w:p>
    <w:p w:rsidR="000B727E" w:rsidRPr="000A7962" w:rsidRDefault="00845E37" w:rsidP="000A7962">
      <w:pPr>
        <w:spacing w:line="360" w:lineRule="auto"/>
        <w:jc w:val="lowKashida"/>
        <w:rPr>
          <w:rFonts w:hint="cs"/>
          <w:sz w:val="32"/>
          <w:szCs w:val="32"/>
          <w:rtl/>
          <w:lang w:bidi="ar-SA"/>
        </w:rPr>
      </w:pPr>
      <w:r w:rsidRPr="000A7962">
        <w:rPr>
          <w:rFonts w:hint="cs"/>
          <w:sz w:val="32"/>
          <w:szCs w:val="32"/>
          <w:rtl/>
          <w:lang w:bidi="ar-SA"/>
        </w:rPr>
        <w:t xml:space="preserve"> </w:t>
      </w:r>
      <w:bookmarkEnd w:id="0"/>
    </w:p>
    <w:sectPr w:rsidR="000B727E" w:rsidRPr="000A7962" w:rsidSect="00CD7D39">
      <w:headerReference w:type="default" r:id="rId8"/>
      <w:footnotePr>
        <w:numRestart w:val="eachPage"/>
      </w:footnotePr>
      <w:pgSz w:w="11906" w:h="16838" w:code="9"/>
      <w:pgMar w:top="1134" w:right="1134" w:bottom="1134" w:left="1134" w:header="709" w:footer="709" w:gutter="567"/>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69B" w:rsidRDefault="0052669B">
      <w:r>
        <w:separator/>
      </w:r>
    </w:p>
  </w:endnote>
  <w:endnote w:type="continuationSeparator" w:id="0">
    <w:p w:rsidR="0052669B" w:rsidRDefault="0052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69B" w:rsidRDefault="0052669B">
      <w:r>
        <w:separator/>
      </w:r>
    </w:p>
  </w:footnote>
  <w:footnote w:type="continuationSeparator" w:id="0">
    <w:p w:rsidR="0052669B" w:rsidRDefault="00526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F3" w:rsidRDefault="000A7962">
    <w:pPr>
      <w:pStyle w:val="Header"/>
      <w:rPr>
        <w:rFonts w:hint="cs"/>
        <w:lang w:bidi="ar-SA"/>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2612390</wp:posOffset>
              </wp:positionH>
              <wp:positionV relativeFrom="paragraph">
                <wp:posOffset>13335</wp:posOffset>
              </wp:positionV>
              <wp:extent cx="558165" cy="262890"/>
              <wp:effectExtent l="2540" t="381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BF3" w:rsidRPr="00227BF3" w:rsidRDefault="00227BF3" w:rsidP="00227BF3">
                          <w:pPr>
                            <w:jc w:val="center"/>
                            <w:rPr>
                              <w:rFonts w:hint="cs"/>
                              <w:b/>
                              <w:bCs/>
                              <w:sz w:val="30"/>
                              <w:szCs w:val="30"/>
                              <w:lang w:bidi="ar-SA"/>
                            </w:rPr>
                          </w:pPr>
                          <w:r w:rsidRPr="00227BF3">
                            <w:rPr>
                              <w:rStyle w:val="PageNumber"/>
                              <w:b/>
                              <w:bCs/>
                              <w:sz w:val="30"/>
                              <w:szCs w:val="30"/>
                            </w:rPr>
                            <w:fldChar w:fldCharType="begin"/>
                          </w:r>
                          <w:r w:rsidRPr="00227BF3">
                            <w:rPr>
                              <w:rStyle w:val="PageNumber"/>
                              <w:b/>
                              <w:bCs/>
                              <w:sz w:val="30"/>
                              <w:szCs w:val="30"/>
                            </w:rPr>
                            <w:instrText xml:space="preserve"> PAGE </w:instrText>
                          </w:r>
                          <w:r w:rsidRPr="00227BF3">
                            <w:rPr>
                              <w:rStyle w:val="PageNumber"/>
                              <w:b/>
                              <w:bCs/>
                              <w:sz w:val="30"/>
                              <w:szCs w:val="30"/>
                            </w:rPr>
                            <w:fldChar w:fldCharType="separate"/>
                          </w:r>
                          <w:r w:rsidR="000A7962">
                            <w:rPr>
                              <w:rStyle w:val="PageNumber"/>
                              <w:b/>
                              <w:bCs/>
                              <w:noProof/>
                              <w:sz w:val="30"/>
                              <w:szCs w:val="30"/>
                              <w:rtl/>
                            </w:rPr>
                            <w:t>7</w:t>
                          </w:r>
                          <w:r w:rsidRPr="00227BF3">
                            <w:rPr>
                              <w:rStyle w:val="PageNumber"/>
                              <w:b/>
                              <w:bCs/>
                              <w:sz w:val="30"/>
                              <w:szCs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7pt;margin-top:1.05pt;width:43.9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" stroked="f">
              <v:textbox inset="0,0,0,0">
                <w:txbxContent>
                  <w:p w:rsidR="00227BF3" w:rsidRPr="00227BF3" w:rsidRDefault="00227BF3" w:rsidP="00227BF3">
                    <w:pPr>
                      <w:jc w:val="center"/>
                      <w:rPr>
                        <w:rFonts w:hint="cs"/>
                        <w:b/>
                        <w:bCs/>
                        <w:sz w:val="30"/>
                        <w:szCs w:val="30"/>
                        <w:lang w:bidi="ar-SA"/>
                      </w:rPr>
                    </w:pPr>
                    <w:r w:rsidRPr="00227BF3">
                      <w:rPr>
                        <w:rStyle w:val="PageNumber"/>
                        <w:b/>
                        <w:bCs/>
                        <w:sz w:val="30"/>
                        <w:szCs w:val="30"/>
                      </w:rPr>
                      <w:fldChar w:fldCharType="begin"/>
                    </w:r>
                    <w:r w:rsidRPr="00227BF3">
                      <w:rPr>
                        <w:rStyle w:val="PageNumber"/>
                        <w:b/>
                        <w:bCs/>
                        <w:sz w:val="30"/>
                        <w:szCs w:val="30"/>
                      </w:rPr>
                      <w:instrText xml:space="preserve"> PAGE </w:instrText>
                    </w:r>
                    <w:r w:rsidRPr="00227BF3">
                      <w:rPr>
                        <w:rStyle w:val="PageNumber"/>
                        <w:b/>
                        <w:bCs/>
                        <w:sz w:val="30"/>
                        <w:szCs w:val="30"/>
                      </w:rPr>
                      <w:fldChar w:fldCharType="separate"/>
                    </w:r>
                    <w:r w:rsidR="000A7962">
                      <w:rPr>
                        <w:rStyle w:val="PageNumber"/>
                        <w:b/>
                        <w:bCs/>
                        <w:noProof/>
                        <w:sz w:val="30"/>
                        <w:szCs w:val="30"/>
                        <w:rtl/>
                      </w:rPr>
                      <w:t>7</w:t>
                    </w:r>
                    <w:r w:rsidRPr="00227BF3">
                      <w:rPr>
                        <w:rStyle w:val="PageNumber"/>
                        <w:b/>
                        <w:bCs/>
                        <w:sz w:val="30"/>
                        <w:szCs w:val="30"/>
                      </w:rPr>
                      <w:fldChar w:fldCharType="end"/>
                    </w:r>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133985</wp:posOffset>
              </wp:positionV>
              <wp:extent cx="5699760" cy="0"/>
              <wp:effectExtent l="21590" t="19685" r="22225" b="279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997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55pt" to="45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" strokeweight="3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B09"/>
    <w:multiLevelType w:val="hybridMultilevel"/>
    <w:tmpl w:val="4B205922"/>
    <w:lvl w:ilvl="0" w:tplc="70562AAA">
      <w:start w:val="1"/>
      <w:numFmt w:val="decimal"/>
      <w:pStyle w:val="1"/>
      <w:lvlText w:val="%1"/>
      <w:lvlJc w:val="center"/>
      <w:pPr>
        <w:tabs>
          <w:tab w:val="num" w:pos="720"/>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A1142"/>
    <w:multiLevelType w:val="hybridMultilevel"/>
    <w:tmpl w:val="F92800C8"/>
    <w:lvl w:ilvl="0" w:tplc="02D29D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CE666F"/>
    <w:multiLevelType w:val="multilevel"/>
    <w:tmpl w:val="F9C22D7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68554B4"/>
    <w:multiLevelType w:val="hybridMultilevel"/>
    <w:tmpl w:val="B23ACEDA"/>
    <w:lvl w:ilvl="0" w:tplc="EFBCC0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4631A3"/>
    <w:multiLevelType w:val="hybridMultilevel"/>
    <w:tmpl w:val="CDEA2288"/>
    <w:lvl w:ilvl="0" w:tplc="D21E6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741C49"/>
    <w:multiLevelType w:val="hybridMultilevel"/>
    <w:tmpl w:val="9D7AE21C"/>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7EB3A5E"/>
    <w:multiLevelType w:val="hybridMultilevel"/>
    <w:tmpl w:val="F5F44280"/>
    <w:lvl w:ilvl="0" w:tplc="38E4CF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959A9"/>
    <w:multiLevelType w:val="hybridMultilevel"/>
    <w:tmpl w:val="C6568ADA"/>
    <w:lvl w:ilvl="0" w:tplc="1728A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7C2587"/>
    <w:multiLevelType w:val="hybridMultilevel"/>
    <w:tmpl w:val="D30AA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33F5A"/>
    <w:multiLevelType w:val="hybridMultilevel"/>
    <w:tmpl w:val="9F18010C"/>
    <w:lvl w:ilvl="0" w:tplc="7C86A64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3B492B"/>
    <w:multiLevelType w:val="hybridMultilevel"/>
    <w:tmpl w:val="7876CA74"/>
    <w:lvl w:ilvl="0" w:tplc="38E4CF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AE52A5"/>
    <w:multiLevelType w:val="hybridMultilevel"/>
    <w:tmpl w:val="1E40ED34"/>
    <w:lvl w:ilvl="0" w:tplc="5E1CE2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756192B"/>
    <w:multiLevelType w:val="hybridMultilevel"/>
    <w:tmpl w:val="9078E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A57895"/>
    <w:multiLevelType w:val="hybridMultilevel"/>
    <w:tmpl w:val="1EDEB33A"/>
    <w:lvl w:ilvl="0" w:tplc="38E4CF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87059B0"/>
    <w:multiLevelType w:val="hybridMultilevel"/>
    <w:tmpl w:val="AA32E428"/>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2B4738"/>
    <w:multiLevelType w:val="hybridMultilevel"/>
    <w:tmpl w:val="E982D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5E4194"/>
    <w:multiLevelType w:val="multilevel"/>
    <w:tmpl w:val="EBA0ECD8"/>
    <w:lvl w:ilvl="0">
      <w:start w:val="3"/>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4F65FC8"/>
    <w:multiLevelType w:val="hybridMultilevel"/>
    <w:tmpl w:val="991AF916"/>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5A80AAD"/>
    <w:multiLevelType w:val="hybridMultilevel"/>
    <w:tmpl w:val="1946044E"/>
    <w:lvl w:ilvl="0" w:tplc="38E4CF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A543DED"/>
    <w:multiLevelType w:val="hybridMultilevel"/>
    <w:tmpl w:val="6B505AF8"/>
    <w:lvl w:ilvl="0" w:tplc="5380EA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D980E10"/>
    <w:multiLevelType w:val="hybridMultilevel"/>
    <w:tmpl w:val="FC2E1164"/>
    <w:lvl w:ilvl="0" w:tplc="93DA8E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32B6BB4"/>
    <w:multiLevelType w:val="hybridMultilevel"/>
    <w:tmpl w:val="35C4FA6C"/>
    <w:lvl w:ilvl="0" w:tplc="1EEEF3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62808EB"/>
    <w:multiLevelType w:val="hybridMultilevel"/>
    <w:tmpl w:val="A4BAEDDA"/>
    <w:lvl w:ilvl="0" w:tplc="BF524E20">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9DC2054"/>
    <w:multiLevelType w:val="multilevel"/>
    <w:tmpl w:val="F9C22D7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E0E0E9B"/>
    <w:multiLevelType w:val="hybridMultilevel"/>
    <w:tmpl w:val="49FA57EC"/>
    <w:lvl w:ilvl="0" w:tplc="38E4CF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6D33B5"/>
    <w:multiLevelType w:val="hybridMultilevel"/>
    <w:tmpl w:val="1576C8CA"/>
    <w:lvl w:ilvl="0" w:tplc="0D3C02CE">
      <w:start w:val="3"/>
      <w:numFmt w:val="bullet"/>
      <w:lvlText w:val="-"/>
      <w:lvlJc w:val="left"/>
      <w:pPr>
        <w:tabs>
          <w:tab w:val="num" w:pos="360"/>
        </w:tabs>
        <w:ind w:left="360" w:hanging="360"/>
      </w:pPr>
      <w:rPr>
        <w:rFonts w:ascii="Times New Roman" w:eastAsia="Times New Roman" w:hAnsi="Times New Roman" w:cs="Times New Roman" w:hint="default"/>
      </w:rPr>
    </w:lvl>
    <w:lvl w:ilvl="1" w:tplc="9C444BE6">
      <w:start w:val="3"/>
      <w:numFmt w:val="bullet"/>
      <w:lvlText w:val="-"/>
      <w:lvlJc w:val="left"/>
      <w:pPr>
        <w:tabs>
          <w:tab w:val="num" w:pos="890"/>
        </w:tabs>
        <w:ind w:left="890" w:hanging="17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5605E6B"/>
    <w:multiLevelType w:val="hybridMultilevel"/>
    <w:tmpl w:val="2BA6E016"/>
    <w:lvl w:ilvl="0" w:tplc="3BE04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361B13"/>
    <w:multiLevelType w:val="hybridMultilevel"/>
    <w:tmpl w:val="EC806D20"/>
    <w:lvl w:ilvl="0" w:tplc="F27E7F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AC4798"/>
    <w:multiLevelType w:val="hybridMultilevel"/>
    <w:tmpl w:val="5AFA8EB2"/>
    <w:lvl w:ilvl="0" w:tplc="B6682E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C959BA"/>
    <w:multiLevelType w:val="hybridMultilevel"/>
    <w:tmpl w:val="EBA0ECD8"/>
    <w:lvl w:ilvl="0" w:tplc="8CD89BB6">
      <w:start w:val="3"/>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11009B"/>
    <w:multiLevelType w:val="hybridMultilevel"/>
    <w:tmpl w:val="CBBEB51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DF76B4C"/>
    <w:multiLevelType w:val="hybridMultilevel"/>
    <w:tmpl w:val="E9F630D0"/>
    <w:lvl w:ilvl="0" w:tplc="8A9884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7D5194"/>
    <w:multiLevelType w:val="hybridMultilevel"/>
    <w:tmpl w:val="6D6C53BA"/>
    <w:lvl w:ilvl="0" w:tplc="B2D65FA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2A4583E"/>
    <w:multiLevelType w:val="hybridMultilevel"/>
    <w:tmpl w:val="461404A4"/>
    <w:lvl w:ilvl="0" w:tplc="7C1A88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AA14097"/>
    <w:multiLevelType w:val="hybridMultilevel"/>
    <w:tmpl w:val="3384AA6E"/>
    <w:lvl w:ilvl="0" w:tplc="AFD02B48">
      <w:start w:val="3"/>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E166C6B"/>
    <w:multiLevelType w:val="hybridMultilevel"/>
    <w:tmpl w:val="40DCCD44"/>
    <w:lvl w:ilvl="0" w:tplc="02D29D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886B5A"/>
    <w:multiLevelType w:val="hybridMultilevel"/>
    <w:tmpl w:val="BDDC49F2"/>
    <w:lvl w:ilvl="0" w:tplc="3B6E55E4">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5"/>
  </w:num>
  <w:num w:numId="3">
    <w:abstractNumId w:val="17"/>
  </w:num>
  <w:num w:numId="4">
    <w:abstractNumId w:val="35"/>
  </w:num>
  <w:num w:numId="5">
    <w:abstractNumId w:val="14"/>
  </w:num>
  <w:num w:numId="6">
    <w:abstractNumId w:val="23"/>
  </w:num>
  <w:num w:numId="7">
    <w:abstractNumId w:val="34"/>
  </w:num>
  <w:num w:numId="8">
    <w:abstractNumId w:val="2"/>
  </w:num>
  <w:num w:numId="9">
    <w:abstractNumId w:val="29"/>
  </w:num>
  <w:num w:numId="10">
    <w:abstractNumId w:val="16"/>
  </w:num>
  <w:num w:numId="11">
    <w:abstractNumId w:val="32"/>
  </w:num>
  <w:num w:numId="12">
    <w:abstractNumId w:val="1"/>
  </w:num>
  <w:num w:numId="13">
    <w:abstractNumId w:val="5"/>
  </w:num>
  <w:num w:numId="14">
    <w:abstractNumId w:val="8"/>
  </w:num>
  <w:num w:numId="15">
    <w:abstractNumId w:val="36"/>
  </w:num>
  <w:num w:numId="16">
    <w:abstractNumId w:val="30"/>
  </w:num>
  <w:num w:numId="17">
    <w:abstractNumId w:val="21"/>
  </w:num>
  <w:num w:numId="18">
    <w:abstractNumId w:val="33"/>
  </w:num>
  <w:num w:numId="19">
    <w:abstractNumId w:val="12"/>
  </w:num>
  <w:num w:numId="20">
    <w:abstractNumId w:val="27"/>
  </w:num>
  <w:num w:numId="21">
    <w:abstractNumId w:val="9"/>
  </w:num>
  <w:num w:numId="22">
    <w:abstractNumId w:val="20"/>
  </w:num>
  <w:num w:numId="23">
    <w:abstractNumId w:val="19"/>
  </w:num>
  <w:num w:numId="24">
    <w:abstractNumId w:val="22"/>
  </w:num>
  <w:num w:numId="25">
    <w:abstractNumId w:val="11"/>
  </w:num>
  <w:num w:numId="26">
    <w:abstractNumId w:val="4"/>
  </w:num>
  <w:num w:numId="27">
    <w:abstractNumId w:val="28"/>
  </w:num>
  <w:num w:numId="28">
    <w:abstractNumId w:val="7"/>
  </w:num>
  <w:num w:numId="29">
    <w:abstractNumId w:val="3"/>
  </w:num>
  <w:num w:numId="30">
    <w:abstractNumId w:val="26"/>
  </w:num>
  <w:num w:numId="31">
    <w:abstractNumId w:val="15"/>
  </w:num>
  <w:num w:numId="32">
    <w:abstractNumId w:val="24"/>
  </w:num>
  <w:num w:numId="33">
    <w:abstractNumId w:val="6"/>
  </w:num>
  <w:num w:numId="34">
    <w:abstractNumId w:val="18"/>
  </w:num>
  <w:num w:numId="35">
    <w:abstractNumId w:val="10"/>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2C"/>
    <w:rsid w:val="000037F5"/>
    <w:rsid w:val="000157A6"/>
    <w:rsid w:val="00015FE7"/>
    <w:rsid w:val="0002762F"/>
    <w:rsid w:val="00030489"/>
    <w:rsid w:val="000332B9"/>
    <w:rsid w:val="00033652"/>
    <w:rsid w:val="0003414D"/>
    <w:rsid w:val="00045854"/>
    <w:rsid w:val="00046615"/>
    <w:rsid w:val="00050F17"/>
    <w:rsid w:val="00056585"/>
    <w:rsid w:val="00072DA5"/>
    <w:rsid w:val="000751FC"/>
    <w:rsid w:val="0008204D"/>
    <w:rsid w:val="00082531"/>
    <w:rsid w:val="0008356B"/>
    <w:rsid w:val="000866F8"/>
    <w:rsid w:val="00087003"/>
    <w:rsid w:val="00087725"/>
    <w:rsid w:val="0009015A"/>
    <w:rsid w:val="00092326"/>
    <w:rsid w:val="0009651A"/>
    <w:rsid w:val="000A05B3"/>
    <w:rsid w:val="000A13F8"/>
    <w:rsid w:val="000A213E"/>
    <w:rsid w:val="000A21F8"/>
    <w:rsid w:val="000A3020"/>
    <w:rsid w:val="000A4985"/>
    <w:rsid w:val="000A6826"/>
    <w:rsid w:val="000A764B"/>
    <w:rsid w:val="000A7962"/>
    <w:rsid w:val="000B06B9"/>
    <w:rsid w:val="000B073A"/>
    <w:rsid w:val="000B09E3"/>
    <w:rsid w:val="000B38FE"/>
    <w:rsid w:val="000B3F56"/>
    <w:rsid w:val="000B627D"/>
    <w:rsid w:val="000B727E"/>
    <w:rsid w:val="000B78EB"/>
    <w:rsid w:val="000C46D7"/>
    <w:rsid w:val="000C5BA6"/>
    <w:rsid w:val="000D3D6F"/>
    <w:rsid w:val="000D5F1E"/>
    <w:rsid w:val="000D695B"/>
    <w:rsid w:val="000D6A52"/>
    <w:rsid w:val="000E1B3A"/>
    <w:rsid w:val="000E2C9C"/>
    <w:rsid w:val="000E344D"/>
    <w:rsid w:val="000E565C"/>
    <w:rsid w:val="000E612E"/>
    <w:rsid w:val="000E6257"/>
    <w:rsid w:val="00100190"/>
    <w:rsid w:val="00103133"/>
    <w:rsid w:val="00103B1B"/>
    <w:rsid w:val="00106461"/>
    <w:rsid w:val="00107519"/>
    <w:rsid w:val="0011281C"/>
    <w:rsid w:val="001139CA"/>
    <w:rsid w:val="001155E4"/>
    <w:rsid w:val="00115B22"/>
    <w:rsid w:val="00117B9F"/>
    <w:rsid w:val="00121D07"/>
    <w:rsid w:val="001263FD"/>
    <w:rsid w:val="00126876"/>
    <w:rsid w:val="001313B7"/>
    <w:rsid w:val="00134053"/>
    <w:rsid w:val="00134F13"/>
    <w:rsid w:val="00135F32"/>
    <w:rsid w:val="00140FB4"/>
    <w:rsid w:val="00143F80"/>
    <w:rsid w:val="0014468D"/>
    <w:rsid w:val="00146155"/>
    <w:rsid w:val="001577DB"/>
    <w:rsid w:val="00160A77"/>
    <w:rsid w:val="001630AB"/>
    <w:rsid w:val="00163CF2"/>
    <w:rsid w:val="0016414D"/>
    <w:rsid w:val="00165D05"/>
    <w:rsid w:val="00170168"/>
    <w:rsid w:val="00170C45"/>
    <w:rsid w:val="00186FF8"/>
    <w:rsid w:val="001907CE"/>
    <w:rsid w:val="00192CD3"/>
    <w:rsid w:val="00194789"/>
    <w:rsid w:val="001972FB"/>
    <w:rsid w:val="001973E4"/>
    <w:rsid w:val="001B35C1"/>
    <w:rsid w:val="001B3663"/>
    <w:rsid w:val="001B3E96"/>
    <w:rsid w:val="001B6ABB"/>
    <w:rsid w:val="001C52C9"/>
    <w:rsid w:val="001D0084"/>
    <w:rsid w:val="001D3C09"/>
    <w:rsid w:val="001E0600"/>
    <w:rsid w:val="001E0AB7"/>
    <w:rsid w:val="001E1BCD"/>
    <w:rsid w:val="001E2592"/>
    <w:rsid w:val="001E7C64"/>
    <w:rsid w:val="001F1832"/>
    <w:rsid w:val="001F232F"/>
    <w:rsid w:val="001F3F5A"/>
    <w:rsid w:val="001F6111"/>
    <w:rsid w:val="0020023B"/>
    <w:rsid w:val="002040DF"/>
    <w:rsid w:val="00212490"/>
    <w:rsid w:val="00214CBE"/>
    <w:rsid w:val="00215849"/>
    <w:rsid w:val="00222B6C"/>
    <w:rsid w:val="0022331E"/>
    <w:rsid w:val="00224D93"/>
    <w:rsid w:val="00227BF3"/>
    <w:rsid w:val="00233852"/>
    <w:rsid w:val="00236E9A"/>
    <w:rsid w:val="0023725D"/>
    <w:rsid w:val="00237782"/>
    <w:rsid w:val="002378CC"/>
    <w:rsid w:val="002405E1"/>
    <w:rsid w:val="00243DD9"/>
    <w:rsid w:val="002452A1"/>
    <w:rsid w:val="0024733E"/>
    <w:rsid w:val="00247CAB"/>
    <w:rsid w:val="002513A6"/>
    <w:rsid w:val="00254C3E"/>
    <w:rsid w:val="002555D1"/>
    <w:rsid w:val="00256027"/>
    <w:rsid w:val="002572AA"/>
    <w:rsid w:val="00261DDE"/>
    <w:rsid w:val="00266EB2"/>
    <w:rsid w:val="00273C1F"/>
    <w:rsid w:val="00277567"/>
    <w:rsid w:val="00280A18"/>
    <w:rsid w:val="00284574"/>
    <w:rsid w:val="00291799"/>
    <w:rsid w:val="00293FCD"/>
    <w:rsid w:val="002952C8"/>
    <w:rsid w:val="002A05C7"/>
    <w:rsid w:val="002A309C"/>
    <w:rsid w:val="002A38BC"/>
    <w:rsid w:val="002A5B46"/>
    <w:rsid w:val="002A5B99"/>
    <w:rsid w:val="002B127D"/>
    <w:rsid w:val="002B203D"/>
    <w:rsid w:val="002B64B9"/>
    <w:rsid w:val="002B7597"/>
    <w:rsid w:val="002C01C9"/>
    <w:rsid w:val="002C1CBD"/>
    <w:rsid w:val="002C2FC1"/>
    <w:rsid w:val="002C586A"/>
    <w:rsid w:val="002C5F10"/>
    <w:rsid w:val="002D06CD"/>
    <w:rsid w:val="002D6172"/>
    <w:rsid w:val="002D65FA"/>
    <w:rsid w:val="002E424A"/>
    <w:rsid w:val="002E5207"/>
    <w:rsid w:val="002E73F3"/>
    <w:rsid w:val="002E7B56"/>
    <w:rsid w:val="002F0C9D"/>
    <w:rsid w:val="002F5889"/>
    <w:rsid w:val="00301FF2"/>
    <w:rsid w:val="00305318"/>
    <w:rsid w:val="003108C4"/>
    <w:rsid w:val="00312170"/>
    <w:rsid w:val="00312A5D"/>
    <w:rsid w:val="00313898"/>
    <w:rsid w:val="00320478"/>
    <w:rsid w:val="003210FB"/>
    <w:rsid w:val="00323246"/>
    <w:rsid w:val="0032544B"/>
    <w:rsid w:val="00325EA7"/>
    <w:rsid w:val="003263AC"/>
    <w:rsid w:val="003277AA"/>
    <w:rsid w:val="003315D7"/>
    <w:rsid w:val="003343FB"/>
    <w:rsid w:val="00337C6E"/>
    <w:rsid w:val="00345BF4"/>
    <w:rsid w:val="00347A85"/>
    <w:rsid w:val="00354D17"/>
    <w:rsid w:val="00354F85"/>
    <w:rsid w:val="00360882"/>
    <w:rsid w:val="003614CA"/>
    <w:rsid w:val="00377FE5"/>
    <w:rsid w:val="00381D3C"/>
    <w:rsid w:val="00382D7B"/>
    <w:rsid w:val="003876CA"/>
    <w:rsid w:val="003939FE"/>
    <w:rsid w:val="003A5D13"/>
    <w:rsid w:val="003B0B24"/>
    <w:rsid w:val="003B0C8A"/>
    <w:rsid w:val="003B5B53"/>
    <w:rsid w:val="003B6D3B"/>
    <w:rsid w:val="003C29E2"/>
    <w:rsid w:val="003C3722"/>
    <w:rsid w:val="003C3843"/>
    <w:rsid w:val="003D31F1"/>
    <w:rsid w:val="003D7A49"/>
    <w:rsid w:val="003E08F5"/>
    <w:rsid w:val="003E2FC5"/>
    <w:rsid w:val="003E391E"/>
    <w:rsid w:val="003E5486"/>
    <w:rsid w:val="003E7AB8"/>
    <w:rsid w:val="003E7BCC"/>
    <w:rsid w:val="003F4724"/>
    <w:rsid w:val="003F4ADB"/>
    <w:rsid w:val="004016BC"/>
    <w:rsid w:val="0040196A"/>
    <w:rsid w:val="0040549E"/>
    <w:rsid w:val="00410C45"/>
    <w:rsid w:val="0041311C"/>
    <w:rsid w:val="00413E39"/>
    <w:rsid w:val="004155A6"/>
    <w:rsid w:val="0041604F"/>
    <w:rsid w:val="00420ADD"/>
    <w:rsid w:val="00425FAF"/>
    <w:rsid w:val="00432111"/>
    <w:rsid w:val="004326AF"/>
    <w:rsid w:val="0043311C"/>
    <w:rsid w:val="004345FF"/>
    <w:rsid w:val="00435082"/>
    <w:rsid w:val="00436614"/>
    <w:rsid w:val="00441150"/>
    <w:rsid w:val="004437C8"/>
    <w:rsid w:val="00445FF0"/>
    <w:rsid w:val="00452B84"/>
    <w:rsid w:val="00457E3F"/>
    <w:rsid w:val="00462AA2"/>
    <w:rsid w:val="004637D6"/>
    <w:rsid w:val="00463864"/>
    <w:rsid w:val="004654CD"/>
    <w:rsid w:val="00473BC2"/>
    <w:rsid w:val="0047488F"/>
    <w:rsid w:val="0047615D"/>
    <w:rsid w:val="00484815"/>
    <w:rsid w:val="004906D9"/>
    <w:rsid w:val="00492505"/>
    <w:rsid w:val="00492A8C"/>
    <w:rsid w:val="00494CBA"/>
    <w:rsid w:val="004A5479"/>
    <w:rsid w:val="004B0733"/>
    <w:rsid w:val="004B0AF3"/>
    <w:rsid w:val="004B554F"/>
    <w:rsid w:val="004B5881"/>
    <w:rsid w:val="004B64E2"/>
    <w:rsid w:val="004C1277"/>
    <w:rsid w:val="004C7203"/>
    <w:rsid w:val="004D0753"/>
    <w:rsid w:val="004D2E33"/>
    <w:rsid w:val="004D6F98"/>
    <w:rsid w:val="004E11F3"/>
    <w:rsid w:val="004E1F4C"/>
    <w:rsid w:val="004E47F6"/>
    <w:rsid w:val="004E5843"/>
    <w:rsid w:val="004E684A"/>
    <w:rsid w:val="004F1B1C"/>
    <w:rsid w:val="004F1C5F"/>
    <w:rsid w:val="004F3EDD"/>
    <w:rsid w:val="004F6298"/>
    <w:rsid w:val="004F66A5"/>
    <w:rsid w:val="0050183C"/>
    <w:rsid w:val="00505BCC"/>
    <w:rsid w:val="00507DFD"/>
    <w:rsid w:val="00513D17"/>
    <w:rsid w:val="005154FE"/>
    <w:rsid w:val="00517423"/>
    <w:rsid w:val="005201FC"/>
    <w:rsid w:val="00524445"/>
    <w:rsid w:val="00525500"/>
    <w:rsid w:val="005255C3"/>
    <w:rsid w:val="0052669B"/>
    <w:rsid w:val="00527424"/>
    <w:rsid w:val="00530F8E"/>
    <w:rsid w:val="00531EA7"/>
    <w:rsid w:val="00533920"/>
    <w:rsid w:val="00533F2A"/>
    <w:rsid w:val="00537B27"/>
    <w:rsid w:val="00542F7C"/>
    <w:rsid w:val="00547B34"/>
    <w:rsid w:val="00552ACD"/>
    <w:rsid w:val="00554496"/>
    <w:rsid w:val="005705FD"/>
    <w:rsid w:val="00570D18"/>
    <w:rsid w:val="00571675"/>
    <w:rsid w:val="005760AF"/>
    <w:rsid w:val="00582ECF"/>
    <w:rsid w:val="00584E4F"/>
    <w:rsid w:val="00590755"/>
    <w:rsid w:val="00591B5F"/>
    <w:rsid w:val="00593C18"/>
    <w:rsid w:val="005A4FCD"/>
    <w:rsid w:val="005A7A2F"/>
    <w:rsid w:val="005B0D50"/>
    <w:rsid w:val="005B1EF6"/>
    <w:rsid w:val="005B3F80"/>
    <w:rsid w:val="005B3FC5"/>
    <w:rsid w:val="005C02A3"/>
    <w:rsid w:val="005C234A"/>
    <w:rsid w:val="005C3D35"/>
    <w:rsid w:val="005D080C"/>
    <w:rsid w:val="005D3753"/>
    <w:rsid w:val="005D54BB"/>
    <w:rsid w:val="005D5F34"/>
    <w:rsid w:val="005E2262"/>
    <w:rsid w:val="005E35B2"/>
    <w:rsid w:val="005F02B6"/>
    <w:rsid w:val="005F3034"/>
    <w:rsid w:val="005F5ACA"/>
    <w:rsid w:val="005F79AE"/>
    <w:rsid w:val="00602FB1"/>
    <w:rsid w:val="0060329A"/>
    <w:rsid w:val="0060376B"/>
    <w:rsid w:val="006053C6"/>
    <w:rsid w:val="00607271"/>
    <w:rsid w:val="00607683"/>
    <w:rsid w:val="006077DA"/>
    <w:rsid w:val="00616692"/>
    <w:rsid w:val="0062425F"/>
    <w:rsid w:val="00624585"/>
    <w:rsid w:val="00630BB4"/>
    <w:rsid w:val="00631841"/>
    <w:rsid w:val="006324D3"/>
    <w:rsid w:val="00635F5F"/>
    <w:rsid w:val="00640757"/>
    <w:rsid w:val="006409BD"/>
    <w:rsid w:val="006412EA"/>
    <w:rsid w:val="006502D4"/>
    <w:rsid w:val="0065120E"/>
    <w:rsid w:val="00651906"/>
    <w:rsid w:val="006576B8"/>
    <w:rsid w:val="0066052F"/>
    <w:rsid w:val="00660E3F"/>
    <w:rsid w:val="0066204D"/>
    <w:rsid w:val="00664965"/>
    <w:rsid w:val="00666634"/>
    <w:rsid w:val="00671A94"/>
    <w:rsid w:val="00672465"/>
    <w:rsid w:val="00674AB4"/>
    <w:rsid w:val="00675DCB"/>
    <w:rsid w:val="006761D7"/>
    <w:rsid w:val="00680694"/>
    <w:rsid w:val="006822AB"/>
    <w:rsid w:val="00683CBB"/>
    <w:rsid w:val="00686CA2"/>
    <w:rsid w:val="00687681"/>
    <w:rsid w:val="006954E0"/>
    <w:rsid w:val="006970F4"/>
    <w:rsid w:val="00697AC9"/>
    <w:rsid w:val="006A28A7"/>
    <w:rsid w:val="006A7F05"/>
    <w:rsid w:val="006B0D8D"/>
    <w:rsid w:val="006B403D"/>
    <w:rsid w:val="006B4DED"/>
    <w:rsid w:val="006C07DF"/>
    <w:rsid w:val="006C12FF"/>
    <w:rsid w:val="006C142B"/>
    <w:rsid w:val="006C309C"/>
    <w:rsid w:val="006C599D"/>
    <w:rsid w:val="006D29B3"/>
    <w:rsid w:val="006D2BF6"/>
    <w:rsid w:val="006D5205"/>
    <w:rsid w:val="006E0322"/>
    <w:rsid w:val="006E06BE"/>
    <w:rsid w:val="006E2A52"/>
    <w:rsid w:val="006E6B75"/>
    <w:rsid w:val="006F1758"/>
    <w:rsid w:val="00701A4E"/>
    <w:rsid w:val="00701C49"/>
    <w:rsid w:val="00703EA5"/>
    <w:rsid w:val="0070412F"/>
    <w:rsid w:val="00705512"/>
    <w:rsid w:val="00707FCF"/>
    <w:rsid w:val="007113BA"/>
    <w:rsid w:val="00711DC1"/>
    <w:rsid w:val="00712186"/>
    <w:rsid w:val="0071293E"/>
    <w:rsid w:val="00713603"/>
    <w:rsid w:val="007221E9"/>
    <w:rsid w:val="00725342"/>
    <w:rsid w:val="00725894"/>
    <w:rsid w:val="0072632C"/>
    <w:rsid w:val="0074239B"/>
    <w:rsid w:val="00742667"/>
    <w:rsid w:val="007448EA"/>
    <w:rsid w:val="00745989"/>
    <w:rsid w:val="007469EC"/>
    <w:rsid w:val="00747CC5"/>
    <w:rsid w:val="007535E9"/>
    <w:rsid w:val="00753BA3"/>
    <w:rsid w:val="00753D28"/>
    <w:rsid w:val="007548BD"/>
    <w:rsid w:val="00757CC2"/>
    <w:rsid w:val="00762D5F"/>
    <w:rsid w:val="007637E3"/>
    <w:rsid w:val="00765472"/>
    <w:rsid w:val="00766250"/>
    <w:rsid w:val="00770A09"/>
    <w:rsid w:val="00772B5A"/>
    <w:rsid w:val="007737CF"/>
    <w:rsid w:val="0077593E"/>
    <w:rsid w:val="00785D41"/>
    <w:rsid w:val="00786BEE"/>
    <w:rsid w:val="00790F79"/>
    <w:rsid w:val="00792147"/>
    <w:rsid w:val="00792455"/>
    <w:rsid w:val="007947A5"/>
    <w:rsid w:val="007A0B4B"/>
    <w:rsid w:val="007A1847"/>
    <w:rsid w:val="007A2370"/>
    <w:rsid w:val="007B0E32"/>
    <w:rsid w:val="007B0E81"/>
    <w:rsid w:val="007B232B"/>
    <w:rsid w:val="007B3FBB"/>
    <w:rsid w:val="007B6B55"/>
    <w:rsid w:val="007C313F"/>
    <w:rsid w:val="007C61D5"/>
    <w:rsid w:val="007C64FA"/>
    <w:rsid w:val="007C6CB8"/>
    <w:rsid w:val="007C7FB5"/>
    <w:rsid w:val="007D1F77"/>
    <w:rsid w:val="007D3A52"/>
    <w:rsid w:val="007E1EE7"/>
    <w:rsid w:val="007E3743"/>
    <w:rsid w:val="007E5E50"/>
    <w:rsid w:val="007F22E7"/>
    <w:rsid w:val="007F32B5"/>
    <w:rsid w:val="007F70DA"/>
    <w:rsid w:val="008036A2"/>
    <w:rsid w:val="00807413"/>
    <w:rsid w:val="00807CD5"/>
    <w:rsid w:val="00810C32"/>
    <w:rsid w:val="00810FC1"/>
    <w:rsid w:val="00813EE6"/>
    <w:rsid w:val="00816496"/>
    <w:rsid w:val="008176F4"/>
    <w:rsid w:val="00823620"/>
    <w:rsid w:val="0082400E"/>
    <w:rsid w:val="008255D5"/>
    <w:rsid w:val="00825B8D"/>
    <w:rsid w:val="00825D2D"/>
    <w:rsid w:val="00825FB3"/>
    <w:rsid w:val="00827C2F"/>
    <w:rsid w:val="0083329F"/>
    <w:rsid w:val="00834A06"/>
    <w:rsid w:val="00835895"/>
    <w:rsid w:val="00835E90"/>
    <w:rsid w:val="00845E37"/>
    <w:rsid w:val="00851800"/>
    <w:rsid w:val="00851B9B"/>
    <w:rsid w:val="0085361B"/>
    <w:rsid w:val="0085388E"/>
    <w:rsid w:val="00853C6D"/>
    <w:rsid w:val="008544BD"/>
    <w:rsid w:val="00855178"/>
    <w:rsid w:val="0085527C"/>
    <w:rsid w:val="008604A1"/>
    <w:rsid w:val="00864468"/>
    <w:rsid w:val="008654C8"/>
    <w:rsid w:val="008678AF"/>
    <w:rsid w:val="008746B0"/>
    <w:rsid w:val="0087723E"/>
    <w:rsid w:val="00880253"/>
    <w:rsid w:val="0088238F"/>
    <w:rsid w:val="008827CD"/>
    <w:rsid w:val="00884625"/>
    <w:rsid w:val="00884DCB"/>
    <w:rsid w:val="00885E43"/>
    <w:rsid w:val="00887CE9"/>
    <w:rsid w:val="0089018E"/>
    <w:rsid w:val="008920F3"/>
    <w:rsid w:val="008923B1"/>
    <w:rsid w:val="008936FD"/>
    <w:rsid w:val="00894C87"/>
    <w:rsid w:val="008964A4"/>
    <w:rsid w:val="008A1E7F"/>
    <w:rsid w:val="008A25D4"/>
    <w:rsid w:val="008A2E95"/>
    <w:rsid w:val="008A426E"/>
    <w:rsid w:val="008A767E"/>
    <w:rsid w:val="008B0436"/>
    <w:rsid w:val="008B27A2"/>
    <w:rsid w:val="008B4712"/>
    <w:rsid w:val="008B4B56"/>
    <w:rsid w:val="008C3F2B"/>
    <w:rsid w:val="008C5F21"/>
    <w:rsid w:val="008D3991"/>
    <w:rsid w:val="008D5ABB"/>
    <w:rsid w:val="008D6987"/>
    <w:rsid w:val="008D7C5D"/>
    <w:rsid w:val="008E0D72"/>
    <w:rsid w:val="008E50C5"/>
    <w:rsid w:val="008E6534"/>
    <w:rsid w:val="008F480C"/>
    <w:rsid w:val="008F5FEF"/>
    <w:rsid w:val="00901157"/>
    <w:rsid w:val="00903599"/>
    <w:rsid w:val="0090496D"/>
    <w:rsid w:val="009059CF"/>
    <w:rsid w:val="00906571"/>
    <w:rsid w:val="00912C19"/>
    <w:rsid w:val="009136A3"/>
    <w:rsid w:val="00914E9C"/>
    <w:rsid w:val="0091697E"/>
    <w:rsid w:val="00920EE0"/>
    <w:rsid w:val="00923086"/>
    <w:rsid w:val="00925C35"/>
    <w:rsid w:val="00925E6C"/>
    <w:rsid w:val="00932088"/>
    <w:rsid w:val="00934787"/>
    <w:rsid w:val="00934DE8"/>
    <w:rsid w:val="0093623E"/>
    <w:rsid w:val="0094255E"/>
    <w:rsid w:val="00945262"/>
    <w:rsid w:val="00947B2B"/>
    <w:rsid w:val="00950371"/>
    <w:rsid w:val="009548D2"/>
    <w:rsid w:val="009551A2"/>
    <w:rsid w:val="00956A7C"/>
    <w:rsid w:val="009573F1"/>
    <w:rsid w:val="00957817"/>
    <w:rsid w:val="00960725"/>
    <w:rsid w:val="00974834"/>
    <w:rsid w:val="0097510B"/>
    <w:rsid w:val="009751E0"/>
    <w:rsid w:val="009803E7"/>
    <w:rsid w:val="00981CC1"/>
    <w:rsid w:val="00982EE5"/>
    <w:rsid w:val="00985953"/>
    <w:rsid w:val="00992E1A"/>
    <w:rsid w:val="00995A13"/>
    <w:rsid w:val="009965E0"/>
    <w:rsid w:val="00996921"/>
    <w:rsid w:val="00997003"/>
    <w:rsid w:val="009A17F5"/>
    <w:rsid w:val="009A311E"/>
    <w:rsid w:val="009A3580"/>
    <w:rsid w:val="009A6C94"/>
    <w:rsid w:val="009B19B4"/>
    <w:rsid w:val="009B2101"/>
    <w:rsid w:val="009B2653"/>
    <w:rsid w:val="009B351A"/>
    <w:rsid w:val="009B519D"/>
    <w:rsid w:val="009C1E4F"/>
    <w:rsid w:val="009C20C5"/>
    <w:rsid w:val="009C23DC"/>
    <w:rsid w:val="009C434E"/>
    <w:rsid w:val="009C7F68"/>
    <w:rsid w:val="009D19E3"/>
    <w:rsid w:val="009D233F"/>
    <w:rsid w:val="009D5C86"/>
    <w:rsid w:val="009D648E"/>
    <w:rsid w:val="009D6794"/>
    <w:rsid w:val="009E2B9E"/>
    <w:rsid w:val="009E3FD7"/>
    <w:rsid w:val="009E4B34"/>
    <w:rsid w:val="009F0194"/>
    <w:rsid w:val="009F1501"/>
    <w:rsid w:val="009F382D"/>
    <w:rsid w:val="009F3DE4"/>
    <w:rsid w:val="00A03744"/>
    <w:rsid w:val="00A03BE5"/>
    <w:rsid w:val="00A04390"/>
    <w:rsid w:val="00A0713D"/>
    <w:rsid w:val="00A10A8D"/>
    <w:rsid w:val="00A11E8B"/>
    <w:rsid w:val="00A14C5C"/>
    <w:rsid w:val="00A16966"/>
    <w:rsid w:val="00A16BA6"/>
    <w:rsid w:val="00A22E49"/>
    <w:rsid w:val="00A22F79"/>
    <w:rsid w:val="00A24A74"/>
    <w:rsid w:val="00A26A21"/>
    <w:rsid w:val="00A31631"/>
    <w:rsid w:val="00A35C62"/>
    <w:rsid w:val="00A41890"/>
    <w:rsid w:val="00A41D5B"/>
    <w:rsid w:val="00A50D15"/>
    <w:rsid w:val="00A50D54"/>
    <w:rsid w:val="00A5337F"/>
    <w:rsid w:val="00A567F1"/>
    <w:rsid w:val="00A57F38"/>
    <w:rsid w:val="00A6270F"/>
    <w:rsid w:val="00A671FE"/>
    <w:rsid w:val="00A67AC8"/>
    <w:rsid w:val="00A71E45"/>
    <w:rsid w:val="00A72D18"/>
    <w:rsid w:val="00A73B7F"/>
    <w:rsid w:val="00A83D67"/>
    <w:rsid w:val="00A85E75"/>
    <w:rsid w:val="00A8609E"/>
    <w:rsid w:val="00A90548"/>
    <w:rsid w:val="00A92C7E"/>
    <w:rsid w:val="00A9444B"/>
    <w:rsid w:val="00A94E22"/>
    <w:rsid w:val="00A97E24"/>
    <w:rsid w:val="00AA1083"/>
    <w:rsid w:val="00AA225E"/>
    <w:rsid w:val="00AB15A3"/>
    <w:rsid w:val="00AB2BA1"/>
    <w:rsid w:val="00AB408F"/>
    <w:rsid w:val="00AB7207"/>
    <w:rsid w:val="00AB73D7"/>
    <w:rsid w:val="00AC6881"/>
    <w:rsid w:val="00AC6D15"/>
    <w:rsid w:val="00AC7DD5"/>
    <w:rsid w:val="00AD0941"/>
    <w:rsid w:val="00AD374C"/>
    <w:rsid w:val="00AD39D1"/>
    <w:rsid w:val="00AD7A89"/>
    <w:rsid w:val="00AE17E5"/>
    <w:rsid w:val="00AE3E07"/>
    <w:rsid w:val="00AE554C"/>
    <w:rsid w:val="00AF1463"/>
    <w:rsid w:val="00AF5CD0"/>
    <w:rsid w:val="00AF5EF7"/>
    <w:rsid w:val="00AF6030"/>
    <w:rsid w:val="00B0090F"/>
    <w:rsid w:val="00B0595F"/>
    <w:rsid w:val="00B07AEA"/>
    <w:rsid w:val="00B127B0"/>
    <w:rsid w:val="00B13231"/>
    <w:rsid w:val="00B16697"/>
    <w:rsid w:val="00B17A89"/>
    <w:rsid w:val="00B311BD"/>
    <w:rsid w:val="00B31869"/>
    <w:rsid w:val="00B340F5"/>
    <w:rsid w:val="00B34490"/>
    <w:rsid w:val="00B34CA9"/>
    <w:rsid w:val="00B4207C"/>
    <w:rsid w:val="00B42234"/>
    <w:rsid w:val="00B42ADA"/>
    <w:rsid w:val="00B43DFE"/>
    <w:rsid w:val="00B51B2E"/>
    <w:rsid w:val="00B60B70"/>
    <w:rsid w:val="00B61CCC"/>
    <w:rsid w:val="00B626CC"/>
    <w:rsid w:val="00B62C86"/>
    <w:rsid w:val="00B62D4A"/>
    <w:rsid w:val="00B646F4"/>
    <w:rsid w:val="00B742B7"/>
    <w:rsid w:val="00B74D00"/>
    <w:rsid w:val="00B82861"/>
    <w:rsid w:val="00B90E6A"/>
    <w:rsid w:val="00B925A1"/>
    <w:rsid w:val="00B927FF"/>
    <w:rsid w:val="00B94FFD"/>
    <w:rsid w:val="00B95C6F"/>
    <w:rsid w:val="00B97371"/>
    <w:rsid w:val="00BA1EDC"/>
    <w:rsid w:val="00BA2241"/>
    <w:rsid w:val="00BB2160"/>
    <w:rsid w:val="00BD254B"/>
    <w:rsid w:val="00BF6DAB"/>
    <w:rsid w:val="00C037C7"/>
    <w:rsid w:val="00C04071"/>
    <w:rsid w:val="00C079CB"/>
    <w:rsid w:val="00C07CBC"/>
    <w:rsid w:val="00C12795"/>
    <w:rsid w:val="00C1755F"/>
    <w:rsid w:val="00C17976"/>
    <w:rsid w:val="00C41AF1"/>
    <w:rsid w:val="00C44868"/>
    <w:rsid w:val="00C52226"/>
    <w:rsid w:val="00C530EA"/>
    <w:rsid w:val="00C5388B"/>
    <w:rsid w:val="00C53D29"/>
    <w:rsid w:val="00C6384C"/>
    <w:rsid w:val="00C656CF"/>
    <w:rsid w:val="00C67404"/>
    <w:rsid w:val="00C707E0"/>
    <w:rsid w:val="00C72573"/>
    <w:rsid w:val="00C815B8"/>
    <w:rsid w:val="00C8285B"/>
    <w:rsid w:val="00C83E7D"/>
    <w:rsid w:val="00C87DB1"/>
    <w:rsid w:val="00C90CD2"/>
    <w:rsid w:val="00C91570"/>
    <w:rsid w:val="00C94977"/>
    <w:rsid w:val="00CA5562"/>
    <w:rsid w:val="00CA5C3A"/>
    <w:rsid w:val="00CA712D"/>
    <w:rsid w:val="00CB03A0"/>
    <w:rsid w:val="00CB4054"/>
    <w:rsid w:val="00CB4276"/>
    <w:rsid w:val="00CB43B4"/>
    <w:rsid w:val="00CD1026"/>
    <w:rsid w:val="00CD34DD"/>
    <w:rsid w:val="00CD7D39"/>
    <w:rsid w:val="00CE28A6"/>
    <w:rsid w:val="00CE31D6"/>
    <w:rsid w:val="00CE53D4"/>
    <w:rsid w:val="00CF11F6"/>
    <w:rsid w:val="00CF1F74"/>
    <w:rsid w:val="00CF577B"/>
    <w:rsid w:val="00CF620A"/>
    <w:rsid w:val="00D02016"/>
    <w:rsid w:val="00D051BF"/>
    <w:rsid w:val="00D10901"/>
    <w:rsid w:val="00D11885"/>
    <w:rsid w:val="00D12486"/>
    <w:rsid w:val="00D16DC3"/>
    <w:rsid w:val="00D22B96"/>
    <w:rsid w:val="00D234CE"/>
    <w:rsid w:val="00D24F69"/>
    <w:rsid w:val="00D274E3"/>
    <w:rsid w:val="00D30345"/>
    <w:rsid w:val="00D32004"/>
    <w:rsid w:val="00D33BDD"/>
    <w:rsid w:val="00D40F84"/>
    <w:rsid w:val="00D42340"/>
    <w:rsid w:val="00D426C9"/>
    <w:rsid w:val="00D4643D"/>
    <w:rsid w:val="00D532C1"/>
    <w:rsid w:val="00D560D3"/>
    <w:rsid w:val="00D566D7"/>
    <w:rsid w:val="00D56E24"/>
    <w:rsid w:val="00D57884"/>
    <w:rsid w:val="00D5791F"/>
    <w:rsid w:val="00D62C34"/>
    <w:rsid w:val="00D65248"/>
    <w:rsid w:val="00D663BD"/>
    <w:rsid w:val="00D66F4F"/>
    <w:rsid w:val="00D67FA4"/>
    <w:rsid w:val="00D72E61"/>
    <w:rsid w:val="00D73AAC"/>
    <w:rsid w:val="00D8765F"/>
    <w:rsid w:val="00D9111A"/>
    <w:rsid w:val="00D9255F"/>
    <w:rsid w:val="00D94546"/>
    <w:rsid w:val="00D94C41"/>
    <w:rsid w:val="00D95B43"/>
    <w:rsid w:val="00D97EDC"/>
    <w:rsid w:val="00DA1125"/>
    <w:rsid w:val="00DA1EEB"/>
    <w:rsid w:val="00DA2425"/>
    <w:rsid w:val="00DA50DF"/>
    <w:rsid w:val="00DA6C7B"/>
    <w:rsid w:val="00DA6DDE"/>
    <w:rsid w:val="00DA7FEE"/>
    <w:rsid w:val="00DB056B"/>
    <w:rsid w:val="00DB200D"/>
    <w:rsid w:val="00DB73BE"/>
    <w:rsid w:val="00DB7675"/>
    <w:rsid w:val="00DC09C4"/>
    <w:rsid w:val="00DC3A7E"/>
    <w:rsid w:val="00DC4CAA"/>
    <w:rsid w:val="00DC4CEF"/>
    <w:rsid w:val="00DC66EA"/>
    <w:rsid w:val="00DC67FA"/>
    <w:rsid w:val="00DC7A85"/>
    <w:rsid w:val="00DD3BF9"/>
    <w:rsid w:val="00DD4900"/>
    <w:rsid w:val="00DE22C0"/>
    <w:rsid w:val="00DF0643"/>
    <w:rsid w:val="00DF173D"/>
    <w:rsid w:val="00DF4AF1"/>
    <w:rsid w:val="00DF575C"/>
    <w:rsid w:val="00DF5D9B"/>
    <w:rsid w:val="00DF6869"/>
    <w:rsid w:val="00E031B2"/>
    <w:rsid w:val="00E11038"/>
    <w:rsid w:val="00E1179D"/>
    <w:rsid w:val="00E1556F"/>
    <w:rsid w:val="00E16ABB"/>
    <w:rsid w:val="00E16C82"/>
    <w:rsid w:val="00E201B5"/>
    <w:rsid w:val="00E2081D"/>
    <w:rsid w:val="00E21108"/>
    <w:rsid w:val="00E21951"/>
    <w:rsid w:val="00E2725C"/>
    <w:rsid w:val="00E31843"/>
    <w:rsid w:val="00E336EC"/>
    <w:rsid w:val="00E403F2"/>
    <w:rsid w:val="00E54EB4"/>
    <w:rsid w:val="00E571D2"/>
    <w:rsid w:val="00E60BB5"/>
    <w:rsid w:val="00E655E3"/>
    <w:rsid w:val="00E65ECD"/>
    <w:rsid w:val="00E700D0"/>
    <w:rsid w:val="00E709D2"/>
    <w:rsid w:val="00E72754"/>
    <w:rsid w:val="00E7642C"/>
    <w:rsid w:val="00E7795D"/>
    <w:rsid w:val="00E803F2"/>
    <w:rsid w:val="00E81386"/>
    <w:rsid w:val="00E86164"/>
    <w:rsid w:val="00E87A96"/>
    <w:rsid w:val="00E926F6"/>
    <w:rsid w:val="00E95E34"/>
    <w:rsid w:val="00E96527"/>
    <w:rsid w:val="00EA0855"/>
    <w:rsid w:val="00EA1734"/>
    <w:rsid w:val="00EA2837"/>
    <w:rsid w:val="00EA6DB8"/>
    <w:rsid w:val="00EA6F7E"/>
    <w:rsid w:val="00EB2E4B"/>
    <w:rsid w:val="00EB3C15"/>
    <w:rsid w:val="00EB5A85"/>
    <w:rsid w:val="00EB7820"/>
    <w:rsid w:val="00EB7A59"/>
    <w:rsid w:val="00EC4A93"/>
    <w:rsid w:val="00ED242A"/>
    <w:rsid w:val="00ED7036"/>
    <w:rsid w:val="00EE1310"/>
    <w:rsid w:val="00EE3F24"/>
    <w:rsid w:val="00EE5CD9"/>
    <w:rsid w:val="00EE7202"/>
    <w:rsid w:val="00EF1427"/>
    <w:rsid w:val="00EF18AC"/>
    <w:rsid w:val="00EF1FFA"/>
    <w:rsid w:val="00EF4700"/>
    <w:rsid w:val="00EF52E0"/>
    <w:rsid w:val="00EF7CF1"/>
    <w:rsid w:val="00F00C00"/>
    <w:rsid w:val="00F02191"/>
    <w:rsid w:val="00F11AD7"/>
    <w:rsid w:val="00F20F46"/>
    <w:rsid w:val="00F217B8"/>
    <w:rsid w:val="00F2551E"/>
    <w:rsid w:val="00F31A97"/>
    <w:rsid w:val="00F4162F"/>
    <w:rsid w:val="00F41DC9"/>
    <w:rsid w:val="00F42BFE"/>
    <w:rsid w:val="00F513B6"/>
    <w:rsid w:val="00F54A64"/>
    <w:rsid w:val="00F70066"/>
    <w:rsid w:val="00F70F4C"/>
    <w:rsid w:val="00F717A8"/>
    <w:rsid w:val="00F729A1"/>
    <w:rsid w:val="00F735BD"/>
    <w:rsid w:val="00F74984"/>
    <w:rsid w:val="00F75A86"/>
    <w:rsid w:val="00F760A8"/>
    <w:rsid w:val="00F872AB"/>
    <w:rsid w:val="00F87537"/>
    <w:rsid w:val="00F94C8F"/>
    <w:rsid w:val="00F95771"/>
    <w:rsid w:val="00F974DA"/>
    <w:rsid w:val="00FA0364"/>
    <w:rsid w:val="00FA0E78"/>
    <w:rsid w:val="00FB3090"/>
    <w:rsid w:val="00FB3125"/>
    <w:rsid w:val="00FB6607"/>
    <w:rsid w:val="00FB6892"/>
    <w:rsid w:val="00FC3BD2"/>
    <w:rsid w:val="00FC6949"/>
    <w:rsid w:val="00FC7326"/>
    <w:rsid w:val="00FD289D"/>
    <w:rsid w:val="00FD2EA6"/>
    <w:rsid w:val="00FD6C3F"/>
    <w:rsid w:val="00FE0CB3"/>
    <w:rsid w:val="00FE2AEF"/>
    <w:rsid w:val="00FE6982"/>
    <w:rsid w:val="00FF05C6"/>
    <w:rsid w:val="00FF194D"/>
    <w:rsid w:val="00FF6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27BF3"/>
    <w:pPr>
      <w:tabs>
        <w:tab w:val="center" w:pos="4153"/>
        <w:tab w:val="right" w:pos="8306"/>
      </w:tabs>
    </w:pPr>
  </w:style>
  <w:style w:type="paragraph" w:styleId="Footer">
    <w:name w:val="footer"/>
    <w:basedOn w:val="Normal"/>
    <w:rsid w:val="00227BF3"/>
    <w:pPr>
      <w:tabs>
        <w:tab w:val="center" w:pos="4153"/>
        <w:tab w:val="right" w:pos="8306"/>
      </w:tabs>
    </w:pPr>
  </w:style>
  <w:style w:type="character" w:styleId="PageNumber">
    <w:name w:val="page number"/>
    <w:basedOn w:val="DefaultParagraphFont"/>
    <w:rsid w:val="00227BF3"/>
  </w:style>
  <w:style w:type="paragraph" w:styleId="FootnoteText">
    <w:name w:val="footnote text"/>
    <w:basedOn w:val="Normal"/>
    <w:semiHidden/>
    <w:rsid w:val="00DF0643"/>
    <w:rPr>
      <w:sz w:val="20"/>
      <w:szCs w:val="20"/>
    </w:rPr>
  </w:style>
  <w:style w:type="character" w:styleId="FootnoteReference">
    <w:name w:val="footnote reference"/>
    <w:basedOn w:val="DefaultParagraphFont"/>
    <w:semiHidden/>
    <w:rsid w:val="00DF0643"/>
    <w:rPr>
      <w:vertAlign w:val="superscript"/>
    </w:rPr>
  </w:style>
  <w:style w:type="paragraph" w:customStyle="1" w:styleId="1">
    <w:name w:val="نمط1"/>
    <w:basedOn w:val="FootnoteText"/>
    <w:rsid w:val="001F1832"/>
    <w:pPr>
      <w:numPr>
        <w:numId w:val="1"/>
      </w:numPr>
      <w:spacing w:line="360" w:lineRule="auto"/>
      <w:jc w:val="lowKashida"/>
    </w:pPr>
    <w:rPr>
      <w:sz w:val="26"/>
      <w:szCs w:val="26"/>
      <w:vertAlign w:val="superscript"/>
      <w:lang w:bidi="ar-SA"/>
    </w:rPr>
  </w:style>
  <w:style w:type="table" w:styleId="TableGrid">
    <w:name w:val="Table Grid"/>
    <w:basedOn w:val="TableNormal"/>
    <w:rsid w:val="00772B5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27BF3"/>
    <w:pPr>
      <w:tabs>
        <w:tab w:val="center" w:pos="4153"/>
        <w:tab w:val="right" w:pos="8306"/>
      </w:tabs>
    </w:pPr>
  </w:style>
  <w:style w:type="paragraph" w:styleId="Footer">
    <w:name w:val="footer"/>
    <w:basedOn w:val="Normal"/>
    <w:rsid w:val="00227BF3"/>
    <w:pPr>
      <w:tabs>
        <w:tab w:val="center" w:pos="4153"/>
        <w:tab w:val="right" w:pos="8306"/>
      </w:tabs>
    </w:pPr>
  </w:style>
  <w:style w:type="character" w:styleId="PageNumber">
    <w:name w:val="page number"/>
    <w:basedOn w:val="DefaultParagraphFont"/>
    <w:rsid w:val="00227BF3"/>
  </w:style>
  <w:style w:type="paragraph" w:styleId="FootnoteText">
    <w:name w:val="footnote text"/>
    <w:basedOn w:val="Normal"/>
    <w:semiHidden/>
    <w:rsid w:val="00DF0643"/>
    <w:rPr>
      <w:sz w:val="20"/>
      <w:szCs w:val="20"/>
    </w:rPr>
  </w:style>
  <w:style w:type="character" w:styleId="FootnoteReference">
    <w:name w:val="footnote reference"/>
    <w:basedOn w:val="DefaultParagraphFont"/>
    <w:semiHidden/>
    <w:rsid w:val="00DF0643"/>
    <w:rPr>
      <w:vertAlign w:val="superscript"/>
    </w:rPr>
  </w:style>
  <w:style w:type="paragraph" w:customStyle="1" w:styleId="1">
    <w:name w:val="نمط1"/>
    <w:basedOn w:val="FootnoteText"/>
    <w:rsid w:val="001F1832"/>
    <w:pPr>
      <w:numPr>
        <w:numId w:val="1"/>
      </w:numPr>
      <w:spacing w:line="360" w:lineRule="auto"/>
      <w:jc w:val="lowKashida"/>
    </w:pPr>
    <w:rPr>
      <w:sz w:val="26"/>
      <w:szCs w:val="26"/>
      <w:vertAlign w:val="superscript"/>
      <w:lang w:bidi="ar-SA"/>
    </w:rPr>
  </w:style>
  <w:style w:type="table" w:styleId="TableGrid">
    <w:name w:val="Table Grid"/>
    <w:basedOn w:val="TableNormal"/>
    <w:rsid w:val="00772B5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1615</Words>
  <Characters>9210</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الزقازيق</vt:lpstr>
      <vt:lpstr>جامعة الزقازيق</vt:lpstr>
    </vt:vector>
  </TitlesOfParts>
  <Company>Amir</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الزقازيق</dc:title>
  <dc:creator>Said kamel</dc:creator>
  <cp:lastModifiedBy>M</cp:lastModifiedBy>
  <cp:revision>3</cp:revision>
  <cp:lastPrinted>2008-12-17T15:27:00Z</cp:lastPrinted>
  <dcterms:created xsi:type="dcterms:W3CDTF">2021-08-31T18:46:00Z</dcterms:created>
  <dcterms:modified xsi:type="dcterms:W3CDTF">2021-08-31T18:46:00Z</dcterms:modified>
</cp:coreProperties>
</file>