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ECE" w:rsidRPr="00F34DB7" w:rsidRDefault="00781ECE" w:rsidP="00F34DB7">
      <w:pPr>
        <w:spacing w:before="100" w:beforeAutospacing="1" w:after="100" w:afterAutospacing="1" w:line="360" w:lineRule="auto"/>
        <w:outlineLvl w:val="0"/>
        <w:rPr>
          <w:rFonts w:ascii="Arial" w:hAnsi="Arial" w:cs="Arial"/>
          <w:color w:val="000000" w:themeColor="text1"/>
          <w:kern w:val="36"/>
          <w:sz w:val="32"/>
          <w:szCs w:val="32"/>
        </w:rPr>
      </w:pPr>
      <w:r w:rsidRPr="00F34DB7">
        <w:rPr>
          <w:rFonts w:ascii="Arial" w:hAnsi="Arial" w:cs="Arial"/>
          <w:color w:val="000000" w:themeColor="text1"/>
          <w:kern w:val="36"/>
          <w:sz w:val="32"/>
          <w:szCs w:val="32"/>
          <w:rtl/>
        </w:rPr>
        <w:t>موسوعة شاملة عن نهر النيل العظيم</w:t>
      </w:r>
    </w:p>
    <w:p w:rsidR="00781ECE" w:rsidRPr="00F34DB7" w:rsidRDefault="00781ECE" w:rsidP="00F34DB7">
      <w:pPr>
        <w:spacing w:line="36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F34DB7">
        <w:rPr>
          <w:color w:val="000000" w:themeColor="text1"/>
          <w:sz w:val="32"/>
          <w:szCs w:val="32"/>
        </w:rPr>
        <w:pict/>
      </w:r>
      <w:r w:rsidRPr="00F34DB7">
        <w:rPr>
          <w:color w:val="000000" w:themeColor="text1"/>
          <w:sz w:val="32"/>
          <w:szCs w:val="32"/>
        </w:rPr>
        <w:pict/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  <w:rtl/>
        </w:rPr>
        <w:t>موسوعة شاملة عن</w:t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  <w:rtl/>
        </w:rPr>
        <w:t>نهر النيل العظيم</w:t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bookmarkStart w:id="0" w:name="_GoBack"/>
      <w:bookmarkEnd w:id="0"/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يعتبر المؤرخ اليوناني هيرودوت من أفضل الذين كتبوا عن النيل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.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فقد عرف الإغريق عن النيل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حينما أبحروا إلى مصر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.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ويذكر هيرودوت في أعماله كيف أن مصر أرض موهوبة منعمة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.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وفي الأسفار القديمة تحدث آخرون عن المساحة من أرض مصر التي تقع حول فرعي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النيل وتمتد بينهما، فأعطوها تسمية دقيقة؛ هي "الدلتا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".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ودعم هيرودوت هذه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الفكرة القديمة عندما وصف هذه المساحة من الأرض المصرية بأنها "هبة النيل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".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وأثبت الجيولوجيون المحدوثون بأن أرض الدلتا كانت مغمورة تحت مياه البحر؛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إلى أن بناها نهر النيل وشكلها بترسيب طبقات من التربة الخصبة. وهذه المنطقة هي نوع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من الوادي، أو قاع النهر؛ الذي عادة ما يكون جافا، باستثناء فترة موسم الأمطار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.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وبفحص طبيعة الوادي كله، من أسوان إلى البحر المتوسط؛ يظهر بوضوح أن الدلتا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في شمال الوادي ليست وحدها هي هبة النيل التي تحدث عنها هيرودوت وغيره، وإنما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الوادي بكامله هو هبة النيل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.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ولو لم يكن النيل، لبقيت مصر جزءا من تلك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 xml:space="preserve">الصحارى الشاسعة التي قسمها مجرى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lastRenderedPageBreak/>
        <w:t>النيل إلى قسمين؛ ولبقي الوادي الأخضر مغمورا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بمياه البحر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.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واختص المصريون القدماء نهر النيل بالتوقير والتبجيل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والتمجيد. كما تأثر الفنانون القدماء كثيرا به؛ فصوروه على هيئة رب أو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ربة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.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خريطة توضح دول حوض النيل، ونهر النيل ببحيراته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="00F34DB7"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>
            <wp:extent cx="2628900" cy="5619750"/>
            <wp:effectExtent l="0" t="0" r="0" b="0"/>
            <wp:docPr id="11" name="Picture 11" descr="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ttachmen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ECE" w:rsidRPr="00F34DB7" w:rsidRDefault="00781ECE" w:rsidP="00F34DB7">
      <w:pPr>
        <w:spacing w:line="360" w:lineRule="auto"/>
        <w:rPr>
          <w:rFonts w:ascii="Arial" w:hAnsi="Arial" w:cs="Arial"/>
          <w:color w:val="000000" w:themeColor="text1"/>
          <w:sz w:val="32"/>
          <w:szCs w:val="32"/>
        </w:rPr>
      </w:pPr>
    </w:p>
    <w:p w:rsidR="00781ECE" w:rsidRPr="00F34DB7" w:rsidRDefault="00781ECE" w:rsidP="00F34DB7">
      <w:pPr>
        <w:spacing w:line="36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</w:p>
    <w:p w:rsidR="00781ECE" w:rsidRPr="00F34DB7" w:rsidRDefault="00781ECE" w:rsidP="00F34DB7">
      <w:pPr>
        <w:spacing w:line="36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F34DB7">
        <w:rPr>
          <w:rFonts w:ascii="Arial" w:hAnsi="Arial" w:cs="Arial"/>
          <w:color w:val="000000" w:themeColor="text1"/>
          <w:sz w:val="32"/>
          <w:szCs w:val="32"/>
          <w:u w:val="single"/>
          <w:rtl/>
        </w:rPr>
        <w:lastRenderedPageBreak/>
        <w:t>رحلة النهر العظيم</w:t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يتكون نهر النيل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من فرعين رئيسيين يقوما بتغذيته وهما : النيل الأبيض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  <w:t>(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بالإنجليزية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: White Nile)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في شرق القارة،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و"النيل الأزرق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" (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بالإنجليزية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: Blue Nile)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في إثيوبيا. يشكل هذين الفرعين الجناح الغربي للصدع الإفريقي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الشرقي، والذي يشكل – بدوره – الجزء الجنوبي الإفريقي من الوادي المتصدع الكبير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(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بالإنجليزية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: Great Rift Valley).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تعتبر بحيرة فيكتوريا (بالإنجليزية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: Lake Victoria)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هي المصدر الأساسي لمياه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نهر النيل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.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تقع هذه البحيرة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علي حدود كل من أوغندا، تنزانيا وكينيا، وهذه البحيرة بدورها تعتبر ثالث البحيرات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العظمي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.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بالتوازي، يعتبر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نهر روفيرونزا - (بالإنجليزية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: Ruvyironza) -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في بوروندي هو الحد الأقصى لنهر النيل، وهو يشكل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الفرع العلوي لنهر كاجيرا (بالإنجليزية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: Kagera).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يقطع نهر كاجيرا مسارا طوله 690 كم (429 ميل) قبل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دخوله إلي بحيرة فيكتوريا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.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lastRenderedPageBreak/>
        <w:t>بعد مغادرة بحيرة فيكتوريا، يعرف النيل في هذا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الجزء باسم نيل فيكتوريا (بالإنجليزية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: Victoria Nile)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،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ويستمر في مساره لمسافة 500 كم (300 ميل) مرورا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ببحيرة كييوجا - (بالإنجليزية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: Lake Kyoga) -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حتى يصل إلي بحيرة ألبرت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(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بالإنجليزية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: Lake Albert).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بعد مغادره بحيرة ألبرت، يعرف النيل باسم نيل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ألبرت (بالإنجليزية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: Albert Nile)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، ثم يصل النيل إلي السودان ليعرف عندها باسم بحر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الجبل، وعند اتصاله ببحر الغزال يمتد النيل لمسافة 720 كم (445 ميل) يعرف فيها باسم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النيل الأبيض، ويستمر النيل في مساره حاملا هذا الاسم حتى يدخل العاصمة السودانية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الخرطوم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.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  <w:rtl/>
        </w:rPr>
        <w:t>النيل</w:t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  <w:rtl/>
        </w:rPr>
        <w:t>الأزرق</w:t>
      </w:r>
    </w:p>
    <w:p w:rsidR="00781ECE" w:rsidRPr="00F34DB7" w:rsidRDefault="00781ECE" w:rsidP="00F34DB7">
      <w:pPr>
        <w:spacing w:line="36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يشكل النيل الأزرق نسبة (80-85%) من المياه المغذية لنهر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النيل، ولكن هذه المياه تصل إليه في الصيف فقط بعد الأمطار الموسمية علي هضبة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إثيوبيا، بينما لا يشكل في باقي أيام العام نسبه كبيرة حيث تكون المياه فيه ضعيفة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أو جافه تقريبا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.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ينبع هذا النهر من بحيرة تانا - (بالإنجليزية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: Lake Tana) -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الواقعة في مرتفعات إثيوبيا بشرق القارة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.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بينما يطلق عليه اسم "النيل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الأزرق" في السودان، ففي إثيوبيا يطلق عليه اسم "آبباي" (بالإنجليزية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: Abbay).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lastRenderedPageBreak/>
        <w:t>ويستمر هذا النيل حاملا اسمه السوداني في مسار طوله 1,400 كم (850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ميلا) حتى يلتقي بالفرع الآخر – النيل الأبيض – ليشكلا معا ما يعرف باسم "النيل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"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منذ هذه النقطة وحتى المصب في البحر المتوسط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.</w:t>
      </w:r>
    </w:p>
    <w:p w:rsidR="00781ECE" w:rsidRPr="00F34DB7" w:rsidRDefault="00781ECE" w:rsidP="00F34DB7">
      <w:pPr>
        <w:spacing w:line="36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="00F34DB7"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>
            <wp:extent cx="1828800" cy="1257300"/>
            <wp:effectExtent l="0" t="0" r="0" b="0"/>
            <wp:docPr id="15" name="Picture 15" descr="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ttachme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صورة بالأقمار الصناعية للإنحناء العظيم لنهر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النيل في السودان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بعد إتحاد النيلين الأبيض والأزرق ليشكلا معا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النيل، لا يتبقي لنهر النيل سوي رافدا واحدا لتغذيته بالمياه قبل دخوله مصر ألا وهو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نهر عتبره (بالإنجليزية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: Atbarah)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،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والذي يبلغ طول مساره 800 كم (500 ميل) تقريبا. ينبع هذا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النهر من المرتفعات الإثيوبية أيضا، شمالي بحيرة تانا، ويتصل بنهر النيل علي مسافة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300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كم (200 ميل) بعد مدينة الخرطوم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.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  <w:rtl/>
        </w:rPr>
        <w:t>ويعتبر النيل في السودان مميزا</w:t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  <w:rtl/>
        </w:rPr>
        <w:t>لسببين</w:t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</w:rPr>
        <w:t>:</w:t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أولهما: مروره علي 6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سدود؛ بدء من أسوان – في مصر – وحتى السادس في سابا لوكا (إلي الي شمال الخرطوم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). </w:t>
      </w:r>
    </w:p>
    <w:p w:rsidR="00781ECE" w:rsidRPr="00F34DB7" w:rsidRDefault="00781ECE" w:rsidP="00F34DB7">
      <w:pPr>
        <w:spacing w:line="36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ثانيهما: تغيير مسار النيل؛ حيث ينحني مسار النيل في اتجاه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 xml:space="preserve">جنوبي غربي، قبل أن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lastRenderedPageBreak/>
        <w:t>يرجع لمساره الأصلي – شمالا – حتى يصل للبحر المتوسط. ويطلق علي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هذا الجزء المنحني اسم "الانحناء العظيم للنيل" (بالإنجليزية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: Great Bend of the Nile).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بعد عودته لمساره الأصلي، يعبر النيل الحدود المصرية السودانية،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ويستمر في مساره داخل مصر بطول 270 كم (170 ميل) حتى يصل إلي بحيرة ناصر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- (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بالإنجليزية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: Lake Nasser) -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وهي بحيرة صناعية تقع خلف السد العالي. وبدء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من عام 1998 انفصلت بعض أجزاء هذه البحيرة غربا بالصحراء الغربية ليشكلوا بحيرات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توشكي (بالإنجليزية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: Toshka Lakes).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وعودة إلي مساره الأصلي في بحيرة ناصر،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يغادر النيل البحيرة ويتجه شمالا حتى يصل إلي البحر المتوسط. علي طول هذا المسار،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ينفصل جزء من النهر عند أسيوط، ويسمي بحر يوسف (بالإنجليزية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: Bahr Yussef)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، ويستمر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حتى يصل إلي الفيوم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.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ويصل نهر النيل إلي أقصي الشمال المصري، ليتفرع إلي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فرعين: فرع دمياط شرقا وفرع رشيد غربا، ويحصران فيما بينهما دلتا النيل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(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بالإنجليزية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: Nile Delta)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وهي تعتبر علي قمة قائمة الدلتا في العالم، ويصب النيل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في النهاية عبر هذين الفرعين في البحر المتوسط منهيا مساره الطويل من أواسط شرق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إفريقيا وحتى شمالها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.</w:t>
      </w:r>
    </w:p>
    <w:p w:rsidR="00781ECE" w:rsidRPr="00F34DB7" w:rsidRDefault="00F34DB7" w:rsidP="00F34DB7">
      <w:pPr>
        <w:spacing w:line="36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  <w:r>
        <w:rPr>
          <w:rFonts w:ascii="Arial" w:hAnsi="Arial" w:cs="Arial"/>
          <w:noProof/>
          <w:color w:val="000000" w:themeColor="text1"/>
          <w:sz w:val="32"/>
          <w:szCs w:val="32"/>
        </w:rPr>
        <w:lastRenderedPageBreak/>
        <w:drawing>
          <wp:inline distT="0" distB="0" distL="0" distR="0">
            <wp:extent cx="2800350" cy="7467600"/>
            <wp:effectExtent l="0" t="0" r="0" b="0"/>
            <wp:docPr id="16" name="Picture 16" descr="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ttachme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صورة بالأقمار الصناعية للمسار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الكامل لنهر النيل من المنبع للمصب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lastRenderedPageBreak/>
        <w:t>منذ فجر التاريخ، اعتمدت الحضارات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التي قامت على ضفتي النيل على الزراعة، كنشاط رئيسي مميز لها، خصوصا في مصر نظرا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لكونها من أوائل الدول التي قامت علي أرضها حضارات،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لهذا فقد شكل فيضان النيل أهمية كبري في الحياة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المصرية القديمة. كان هذا الفيضان يحدث بصورة دورية في فصل الصيف، ويقوم بتخصيب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الأرض بالمياه اللازمة لما قام الفلاحون بزراعته طوال العام في انتظار هذه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المياه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>.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ففي مصر الفرعونية، ارتبط هذا الفيضان بطقوس شبه مقدسة، حيث كانوا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يقيمون احتفالات وفاء النيل ابتهاجا بالفيضان. كما قاموا بتسجيل هذه الاحتفالات في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صورة نحت على جدران معابدهم ومقابرهم والأهرامات لبيان مدى تقديسهم لهذا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الفيضان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>.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وقد ذكرت الكتب السماوية المقدسة (الإنجيل والقرآن) قصة نبي الله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يوسف مع أحد فراعنة مصر حينما قام بتأويل حلمه حول السنابل السبع والبقرات السبع،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مما ساهم في حماية مصر من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مخاطر الفيضان في هذه الفترة لمدة سبع سنوات رخاء وسبع سنوات عجاف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>.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وفي مصر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الإسلامية، اهتم ولاتها بالفيضان أيضا، وقاموا بتصميم "مقياس النيل" في العاصمة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القاهرة للقيام بقياس دقيق للفيضان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 xml:space="preserve">. 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وما زال هذا المقياس قائما لليوم في "جزيرة الروضة" بالقاهرة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>. (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مزيد من التفاصيل في المقالة الأصلية: "مقياس النيل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 xml:space="preserve"> ".)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أما في العصر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 xml:space="preserve">الحديث، ففي عام 1980 شهدت دول حوض النيل جفافا نتيجة 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lastRenderedPageBreak/>
        <w:t>لضعف فيضان النيل، مما أدى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إلى نقص المياه وحدوث مجاعة كبري في كل من السودان وإثيوبيا،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غير أن مصر لم تعان من آثار تلك المشكلة نظرا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لمخزون المياه ببحيرة ناصر خلف السد العالي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>.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يشكل حوض النيل تنوعا جغرافيا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فريدا، بدء من المرتفعات في الجنوب ويقل الإرتقاع حتي يصل إلي سهول فسيحة في أقصي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الشمال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 xml:space="preserve">. 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ولذلك نهر النيل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هو النهر الوحيد الذي يجري من الجنوب إلي الشمال تبعا لميل الأرض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>.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يشكل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النيل أهمية كبري في اقتصاديات دول حوض النيل، ففي مجال الزراعة يعتمد المزارعون في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كل دول حوض النيل علي مياهه من أجل ري محاصيلهم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>.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ومن أشهر هذه المحاصيل: القطن، القمح، قصب السكر،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البلح، البقوليات، والفواكه الحمضية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>.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وفي مجال الصيد فيعتمد الصيادون علي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الأسماك النيلية المتوفرة فيه، ويعتبر السمك من الأكلات المفضلة للكثير من شعوب هذه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الدول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 xml:space="preserve">. 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كما يشتهر نهر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النيل بوجود العديد من الأحياء المائية أهمها تمساح النيل والذي بتواجد في أغلب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مسار النيل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>.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أما في مجال السياحة، ففي مصر والسودان فتقوم عليه أحد أنواع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 xml:space="preserve">السياحة وهي 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lastRenderedPageBreak/>
        <w:t>"السياحة النيلية"، في كل من مصر والسودان،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حيث تبحر الفلوكة حاملة السياح وزائرو البلاد في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كل من قنا، الأقصر وأسوان بمصر، وبين السدين الثالث والرابع في شمال السودان، بين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  <w:rtl/>
        </w:rPr>
        <w:t>جوبا وكوتشي</w:t>
      </w:r>
      <w:r w:rsidR="00781ECE" w:rsidRPr="00F34DB7">
        <w:rPr>
          <w:rFonts w:ascii="Arial" w:hAnsi="Arial" w:cs="Arial"/>
          <w:color w:val="000000" w:themeColor="text1"/>
          <w:sz w:val="32"/>
          <w:szCs w:val="32"/>
        </w:rPr>
        <w:t>.</w:t>
      </w:r>
    </w:p>
    <w:p w:rsidR="00781ECE" w:rsidRPr="00F34DB7" w:rsidRDefault="00781ECE" w:rsidP="00F34DB7">
      <w:pPr>
        <w:spacing w:line="360" w:lineRule="auto"/>
        <w:rPr>
          <w:rFonts w:ascii="Arial" w:hAnsi="Arial" w:cs="Arial"/>
          <w:color w:val="000000" w:themeColor="text1"/>
          <w:sz w:val="32"/>
          <w:szCs w:val="32"/>
        </w:rPr>
      </w:pPr>
    </w:p>
    <w:p w:rsidR="00781ECE" w:rsidRPr="00F34DB7" w:rsidRDefault="00781ECE" w:rsidP="00F34DB7">
      <w:pPr>
        <w:spacing w:line="36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  <w:rtl/>
        </w:rPr>
        <w:t>الاستكشافات في القرن التاسع</w:t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  <w:rtl/>
        </w:rPr>
        <w:t>عشر</w:t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ظل نهر النيل يمثل لغزا غامضا للكثيرين حتى منتصف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القرن التاسع عشر. ففي عام 1858 استطاع المستكشف الإنجليزي جون هاننج سبيك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(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بالإنجليزية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: John Hanning Speke)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الوصول إلي بحيرة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فيكتوريا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.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أما نظيره صاموئيل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وايت بيكر (بالإنجليزية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: Samuel White Baker)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فقد استطاع الوصول إلي بحيرة ألبرت في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عام 1864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.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بعدهما قام المستكشف الألماني جورج أوغست شوينفروث (بألمانية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: Georg August Schweinfurth)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باستكشاف بحر الغزال في الفترة بين عامي 1868 و1871،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بينما قام نظيره الأنجلو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أمريكي هنري مورتون ستانلي (بألمانية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: Henry Morton Stanley)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باستكشاف بحيرة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فيكتوريا في عام 1875 وتبعها بالوصول إلي بحيرة إدوارد عام 1889. وهكذا حل لغر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النهر الذي ظل غامضا للآلاف السنين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.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</w:p>
    <w:p w:rsidR="00781ECE" w:rsidRPr="00F34DB7" w:rsidRDefault="00781ECE" w:rsidP="00F34DB7">
      <w:pPr>
        <w:spacing w:line="360" w:lineRule="auto"/>
        <w:rPr>
          <w:rFonts w:ascii="Arial" w:hAnsi="Arial" w:cs="Arial"/>
          <w:color w:val="000000" w:themeColor="text1"/>
          <w:sz w:val="32"/>
          <w:szCs w:val="32"/>
        </w:rPr>
      </w:pPr>
    </w:p>
    <w:p w:rsidR="00781ECE" w:rsidRPr="00F34DB7" w:rsidRDefault="00781ECE" w:rsidP="00F34DB7">
      <w:pPr>
        <w:spacing w:after="320" w:line="36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F34DB7">
        <w:rPr>
          <w:rFonts w:ascii="Arial" w:hAnsi="Arial" w:cs="Arial"/>
          <w:color w:val="000000" w:themeColor="text1"/>
          <w:sz w:val="32"/>
          <w:szCs w:val="32"/>
          <w:u w:val="single"/>
          <w:rtl/>
        </w:rPr>
        <w:lastRenderedPageBreak/>
        <w:t>الاستكشافات في القرن الحادي</w:t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  <w:rtl/>
        </w:rPr>
        <w:t>والعشرين</w:t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حديثا في 14 يناير 2004،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قام "هندري كوتزي" (بالإنجليزية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: Hendri Coetzee)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من جنوب إفريقيا برحلة للإبحار في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النيل الأبيض،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وتعتبر أول رحلة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للإبحار في هذا النهر بطول مساره. وقد استغرقت هذه الرحلة 4 أشهر وأسبوعان، حتى وصل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إلي مدينة رشيد المصرية علي البحر المتوسط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.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وتعتزم ناشيونال جيوجرافيك إنتاج فيلم وثائقي عن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هذه الرحلة في نهاية عام 2005 بعنوان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"The Longest River" (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أي "أطول الأنهار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"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بالعربية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.)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أما في 28 ابريل 2005 فقد قام الجييولوجي "باسكال سكاتوررو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" (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بالإنجليزية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: Pasquale Scaturro)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وشريكه "كياكار" (بالإنجليزية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: kayaker)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ومخرج الأفلام الوثائقية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"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جوردون براون" (بالإنجليزية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: Gordon Brown)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برحلة لاستكشاف النيل الأزرق، وتعتبر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هذه أيضا أول رحلة للإبحار في هذا النهر بطول مساره بدء من بحيرة تانا في أثيوبيا،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وقد وصلوا مدينة الإسكندرية المصرية علي البحر المتوسط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.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وقد وثقت هذه الرحلة في فيلم يحمل عنوان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: "Mystery of the Nile" (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أي "لغز نهر النيل" بالعربية)، كما صدر أيضا كتبا بنفس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العنوان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.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إعادة تركيب معبد أبو سمبل في موقعه الجديد ضمن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حملة إنقاذ آثار النوبة (1964-1569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)</w:t>
      </w:r>
    </w:p>
    <w:p w:rsidR="00781ECE" w:rsidRPr="00F34DB7" w:rsidRDefault="00781ECE" w:rsidP="00F34DB7">
      <w:pPr>
        <w:spacing w:line="360" w:lineRule="auto"/>
        <w:rPr>
          <w:rFonts w:ascii="Arial" w:hAnsi="Arial" w:cs="Arial"/>
          <w:color w:val="000000" w:themeColor="text1"/>
          <w:sz w:val="32"/>
          <w:szCs w:val="32"/>
        </w:rPr>
      </w:pPr>
    </w:p>
    <w:p w:rsidR="00781ECE" w:rsidRPr="00F34DB7" w:rsidRDefault="00781ECE" w:rsidP="00F34DB7">
      <w:pPr>
        <w:spacing w:after="320" w:line="36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F34DB7">
        <w:rPr>
          <w:rFonts w:ascii="Arial" w:hAnsi="Arial" w:cs="Arial"/>
          <w:color w:val="000000" w:themeColor="text1"/>
          <w:sz w:val="32"/>
          <w:szCs w:val="32"/>
          <w:u w:val="single"/>
          <w:rtl/>
        </w:rPr>
        <w:lastRenderedPageBreak/>
        <w:t>نقل معبد أبو سمبل</w:t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ترتب علي بناء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السد العالي ارتفع منسوب المياه، وذلك بعد إنشاء بحيرة ناصر لحفظ مياه السد، وهكذا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تعرضت النوبة والآثار الموجودة فيها للغرق. لهذا، في 1959 أطلقت مصر نداء دولي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لإنقاذ آثار النوبة ومن ضمنها معبد أبو سمبل إلي منطقة آخري أكثر أمانا، وبدأت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الحملة الدولية لإنقاذ آثار النوبة تحت إشراف اليونسكو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.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استغرقت عملية فك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إعادة تركيب معبد أبو سمبل قرابة 4 سنوات (1964-1968)، وتكلفت ما يقرب من 36 مليون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دولار أمريكي، وتم إعادة التوطين في منطقة تعلو 65 مترا عن المنسوب الأصلي الذي كان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عليه المعبد، وبمسافة 200 متر بعيدا عن شاطئ النيل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.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  <w:rtl/>
        </w:rPr>
        <w:t>لمحة تاريخية</w:t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نتيجة لإمكانيات الهائلة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التي يوفرها نهر النيل، فقد كان مطمعا للقوي الاستعمارية في القرن التاسع عشر.فقد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تحكمت الدول الأوروبية في دول حوض النيل في تلك الفترة؛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فبينما كانت بريطانيا تحكم قبضتها علي مصر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والسودان وأوغندا وكينيا، فقد أحكمت ألمانيا قبضتها علي تنزانيا، رواندا وبوروندي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.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في نفس الوقت فقد قامت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 xml:space="preserve">بلجيكا بالسيطرة علي الكونغو الديمقراطية والتي كانت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lastRenderedPageBreak/>
        <w:t>تعرف في هذا الوقت بإسم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زائير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.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وبعد أن وضعت الحرب العالمية الأولي (1914-1919) أوزارها، فقد قسمت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الإمبراطورية الألمانية بين كل من بريطانيا وبلجيكا؛ فحصلت إنجلترا علي تنزانيا،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بينما حصلت بلجيكا علي رواندا وبوروندي، بينما بقيت إثيوبيا دولة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مستقلة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.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ومع انتهاء السيطرة البريطانية علي مصر في الخمسينات من القرن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العشرين، وعلي السودان في الستينيات من ذات القرن، فقد تم توقيع اتفاقية نهر النيل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عام 1959 لتقسيم مياه النيل تقسيما عادلا بين دوله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العشر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.</w:t>
      </w:r>
    </w:p>
    <w:p w:rsidR="00781ECE" w:rsidRPr="00F34DB7" w:rsidRDefault="00781ECE" w:rsidP="00F34DB7">
      <w:pPr>
        <w:spacing w:line="360" w:lineRule="auto"/>
        <w:rPr>
          <w:rFonts w:ascii="Arial" w:hAnsi="Arial" w:cs="Arial"/>
          <w:color w:val="000000" w:themeColor="text1"/>
          <w:sz w:val="32"/>
          <w:szCs w:val="32"/>
        </w:rPr>
      </w:pPr>
    </w:p>
    <w:p w:rsidR="00781ECE" w:rsidRPr="00F34DB7" w:rsidRDefault="00781ECE" w:rsidP="00F34DB7">
      <w:pPr>
        <w:spacing w:line="36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F34DB7">
        <w:rPr>
          <w:rFonts w:ascii="Arial" w:hAnsi="Arial" w:cs="Arial"/>
          <w:color w:val="000000" w:themeColor="text1"/>
          <w:sz w:val="32"/>
          <w:szCs w:val="32"/>
          <w:u w:val="single"/>
          <w:rtl/>
        </w:rPr>
        <w:t>حوض</w:t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  <w:rtl/>
        </w:rPr>
        <w:t>النيل</w:t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هو مسمي يطلق علي 10 دول إفريقية يمر فيها نهر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النيل؛ سواء تلك التي يجري مساره مخترقا أراضيها، أو تلك التي يوجد علي أراضيها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منابع نهر النيل، أو تلك التي يجري عبر أراضيها الأنهار المغذية لنهر النيل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.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ويغطي حوض النيل مساحة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3.4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مليون كم² من المنبع في بحيرة فكتوريا وحتي المصب في البحر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المتوسط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.</w:t>
      </w:r>
    </w:p>
    <w:p w:rsidR="00781ECE" w:rsidRPr="00F34DB7" w:rsidRDefault="00781ECE" w:rsidP="00F34DB7">
      <w:pPr>
        <w:spacing w:line="360" w:lineRule="auto"/>
        <w:rPr>
          <w:rFonts w:ascii="Arial" w:hAnsi="Arial" w:cs="Arial"/>
          <w:color w:val="000000" w:themeColor="text1"/>
          <w:sz w:val="32"/>
          <w:szCs w:val="32"/>
        </w:rPr>
      </w:pPr>
    </w:p>
    <w:p w:rsidR="00781ECE" w:rsidRPr="00F34DB7" w:rsidRDefault="00781ECE" w:rsidP="00F34DB7">
      <w:pPr>
        <w:spacing w:line="36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F34DB7">
        <w:rPr>
          <w:rFonts w:ascii="Arial" w:hAnsi="Arial" w:cs="Arial"/>
          <w:color w:val="000000" w:themeColor="text1"/>
          <w:sz w:val="32"/>
          <w:szCs w:val="32"/>
        </w:rPr>
        <w:lastRenderedPageBreak/>
        <w:br/>
      </w:r>
      <w:r w:rsidR="00F34DB7"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>
            <wp:extent cx="3048000" cy="3048000"/>
            <wp:effectExtent l="0" t="0" r="0" b="0"/>
            <wp:docPr id="17" name="Picture 17" descr="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ttachme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خريطة توضح دول حوض النيلفهرست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دول حوض النيل</w:t>
      </w:r>
    </w:p>
    <w:p w:rsidR="00781ECE" w:rsidRPr="00F34DB7" w:rsidRDefault="00781ECE" w:rsidP="00F34DB7">
      <w:pPr>
        <w:spacing w:line="36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قائمة دول حوض النيل مرتبة ترتيبا أبجديا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عربيا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: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أوغندا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إثيوبيا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إريتريا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السودان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lastRenderedPageBreak/>
        <w:t>الكونغو الديمقراطية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بوروندي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تنزانيا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رواندا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كينيا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مصر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</w:p>
    <w:p w:rsidR="00781ECE" w:rsidRPr="00F34DB7" w:rsidRDefault="00781ECE" w:rsidP="00F34DB7">
      <w:pPr>
        <w:spacing w:after="320" w:line="36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</w:p>
    <w:p w:rsidR="00781ECE" w:rsidRPr="00F34DB7" w:rsidRDefault="00781ECE" w:rsidP="00F34DB7">
      <w:pPr>
        <w:spacing w:line="36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F34DB7">
        <w:rPr>
          <w:rFonts w:ascii="Arial" w:hAnsi="Arial" w:cs="Arial"/>
          <w:color w:val="000000" w:themeColor="text1"/>
          <w:sz w:val="32"/>
          <w:szCs w:val="32"/>
          <w:u w:val="single"/>
          <w:rtl/>
        </w:rPr>
        <w:t>مبادرة حوض</w:t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  <w:rtl/>
        </w:rPr>
        <w:t>النيل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مبادرة حوض النيل هي اتفاقية دولية وقعت بين دول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حوض النيل العشر في فبراير 1999 بهدف تدعيم أواصر التعاون الإقليمي (سوسيو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-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إجتماعي) بين هذه الدول. وقد تم توقيها في تنزانيا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.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  <w:rtl/>
        </w:rPr>
        <w:t>الرؤية المشتركة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بحسب الموقع الرسمي للمبادرة، فهي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تنص علي "الوصول إلي تنمية مستدامة في المجال السوسيو-إجتماعي، من خلال الاستغلال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المتساوي للإمكانيات المشتركة التي يوفرها حوض نهر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النيل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".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  <w:rtl/>
        </w:rPr>
        <w:t>خلفية تاريخية</w:t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</w:rPr>
        <w:lastRenderedPageBreak/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بدأت محاولات الوصول إلي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صيغة مشتركة للتعاون بين دول حوض النيل في 1993 من خلال إنشاء أجندة عمل مشتركة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لهذه الدول للاستفادة من الإمكانيات التي يوفرها حوض النيل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.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في 1995 طلب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مجلس وزراء مياه دول حوض النيل من البنك الدولي الإسهام في الأنشطة المقترحة، وعلي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ذلك أصبح كل من البنك الدولي، صندوق الأمم المتحدة الإنمائي والهيئة الكندية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للتنمية الدولية شركاء لتفعيل التعاون ووضع آليات العمل بين دول حوض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النيل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.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في 1997 قامت دول حوض النيل بإنشاء منتدى للحوار من آجل الوصول لأفضل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آلية مشتركة للتعاون فيما بينهم، ولاحقا في 1998 تم الاجتماع بين الدول المعنية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–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باستثناء إريتريا في هذا الوقت – من أجل إنشاء الآلية المشتركة فيما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بينهم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.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في فبراير من العام 1999 تم التوقيع علي هذه الاتفاقية بالأحرف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الأولي في تنزانيا من جانب ممثلي هذه الدول، وتم تفعيلها لاحقا في مايو من نفس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العام، وسميت رسميا باسم: "مبادرة حوض النيل"، (بالإنجليزية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: Nile Basin Initiative)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وتختصر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NIB.</w:t>
      </w:r>
    </w:p>
    <w:p w:rsidR="00781ECE" w:rsidRPr="00F34DB7" w:rsidRDefault="00781ECE" w:rsidP="00F34DB7">
      <w:pPr>
        <w:spacing w:line="360" w:lineRule="auto"/>
        <w:rPr>
          <w:rFonts w:ascii="Arial" w:hAnsi="Arial" w:cs="Arial"/>
          <w:color w:val="000000" w:themeColor="text1"/>
          <w:sz w:val="32"/>
          <w:szCs w:val="32"/>
        </w:rPr>
      </w:pPr>
    </w:p>
    <w:p w:rsidR="00781ECE" w:rsidRPr="00F34DB7" w:rsidRDefault="00781ECE" w:rsidP="00F34DB7">
      <w:pPr>
        <w:spacing w:line="36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  <w:rtl/>
        </w:rPr>
        <w:t>الرؤية</w:t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  <w:rtl/>
        </w:rPr>
        <w:t>والأهداف</w:t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تهدف هذه المبادرة إلي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التركيز علي ما يلي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>: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lastRenderedPageBreak/>
        <w:t>الوصول إلي تنمية مستدامة في المجال السوسيو-إجتماعي،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من خلال الاستغلال المتساوي للإمكانيات المشتركة التي يوفرها حوض نهر النيل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. </w:t>
      </w:r>
    </w:p>
    <w:p w:rsidR="00781ECE" w:rsidRPr="00F34DB7" w:rsidRDefault="00781ECE" w:rsidP="00F34DB7">
      <w:pPr>
        <w:spacing w:after="360" w:line="36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تنمية المصادر المائية لنهر النيل بصورة مستدامة لضمان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الأمن، والسلام لجميع شعوب دول حوض النيل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.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العمل علي فاعلية نظم إدارة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المياه بين دول حوض النيل، والاستخدام الأمثل للموارد المائية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.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العمل علي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آليات التعاون المشترك بين دول ضفتي النهر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.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العمل علي استئصال الفقر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والتنمية الاقتصادية بين دول حوض النيل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.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التأكد من فاعلية نتائج برنامج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التعاون بين الدول، وانتقالها من مرحلة التخطيط إلي مرحلة التنفيذ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. </w:t>
      </w:r>
    </w:p>
    <w:p w:rsidR="00781ECE" w:rsidRPr="00F34DB7" w:rsidRDefault="00781ECE" w:rsidP="00F34DB7">
      <w:pPr>
        <w:spacing w:line="36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F34DB7">
        <w:rPr>
          <w:rFonts w:ascii="Arial" w:hAnsi="Arial" w:cs="Arial"/>
          <w:color w:val="000000" w:themeColor="text1"/>
          <w:sz w:val="32"/>
          <w:szCs w:val="32"/>
          <w:u w:val="single"/>
          <w:rtl/>
        </w:rPr>
        <w:t>مجالات</w:t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u w:val="single"/>
          <w:rtl/>
        </w:rPr>
        <w:t>التعاون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المياه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</w:p>
    <w:p w:rsidR="00781ECE" w:rsidRPr="00F34DB7" w:rsidRDefault="00781ECE" w:rsidP="00F34DB7">
      <w:pPr>
        <w:spacing w:line="36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تنوع الأحياء المائية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استئصال الفقر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الغابات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lastRenderedPageBreak/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الجفاف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إطارات التنمية المستدامة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الطاقة من أجل التنمية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المستدامة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الزراعة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حفظ وإدارة الموارد الطبيعية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التنمية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المستدامة في القارة الإفريقية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تغيير أنماط الاستهلاك والإنتاج الغير صحية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  <w:r w:rsidRPr="00F34DB7">
        <w:rPr>
          <w:rFonts w:ascii="Arial" w:hAnsi="Arial" w:cs="Arial"/>
          <w:color w:val="000000" w:themeColor="text1"/>
          <w:sz w:val="32"/>
          <w:szCs w:val="32"/>
          <w:rtl/>
        </w:rPr>
        <w:t>التنمية المستدامة في ظل العولمة</w:t>
      </w:r>
      <w:r w:rsidRPr="00F34DB7">
        <w:rPr>
          <w:rFonts w:ascii="Arial" w:hAnsi="Arial" w:cs="Arial"/>
          <w:color w:val="000000" w:themeColor="text1"/>
          <w:sz w:val="32"/>
          <w:szCs w:val="32"/>
        </w:rPr>
        <w:t xml:space="preserve"> .</w:t>
      </w:r>
    </w:p>
    <w:p w:rsidR="00E301F1" w:rsidRPr="00F34DB7" w:rsidRDefault="00781ECE" w:rsidP="00F34DB7">
      <w:pPr>
        <w:spacing w:line="360" w:lineRule="auto"/>
        <w:rPr>
          <w:rFonts w:hint="cs"/>
          <w:color w:val="000000" w:themeColor="text1"/>
          <w:sz w:val="32"/>
          <w:szCs w:val="32"/>
          <w:lang w:bidi="ar-EG"/>
        </w:rPr>
      </w:pPr>
      <w:r w:rsidRPr="00F34DB7">
        <w:rPr>
          <w:rFonts w:ascii="Arial" w:hAnsi="Arial" w:cs="Arial"/>
          <w:color w:val="000000" w:themeColor="text1"/>
          <w:sz w:val="32"/>
          <w:szCs w:val="32"/>
        </w:rPr>
        <w:br/>
      </w:r>
    </w:p>
    <w:sectPr w:rsidR="00E301F1" w:rsidRPr="00F34DB7" w:rsidSect="00E301F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ECE"/>
    <w:rsid w:val="00215C3D"/>
    <w:rsid w:val="00781ECE"/>
    <w:rsid w:val="00E301F1"/>
    <w:rsid w:val="00F3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1">
    <w:name w:val="heading 1"/>
    <w:basedOn w:val="Normal"/>
    <w:qFormat/>
    <w:rsid w:val="00781ECE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1">
    <w:name w:val="heading 1"/>
    <w:basedOn w:val="Normal"/>
    <w:qFormat/>
    <w:rsid w:val="00781ECE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1891</Words>
  <Characters>10782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موسوعة شاملة عن نهر النيل العظيم</vt:lpstr>
    </vt:vector>
  </TitlesOfParts>
  <Company>&lt;egyptian hak&gt;</Company>
  <LinksUpToDate>false</LinksUpToDate>
  <CharactersWithSpaces>12648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موسوعة شاملة عن نهر النيل العظيم</dc:title>
  <dc:creator>XDark</dc:creator>
  <cp:lastModifiedBy>M</cp:lastModifiedBy>
  <cp:revision>3</cp:revision>
  <dcterms:created xsi:type="dcterms:W3CDTF">2021-09-01T18:22:00Z</dcterms:created>
  <dcterms:modified xsi:type="dcterms:W3CDTF">2021-09-01T18:22:00Z</dcterms:modified>
</cp:coreProperties>
</file>