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789855639"/>
        <w:docPartObj>
          <w:docPartGallery w:val="Cover Pages"/>
          <w:docPartUnique/>
        </w:docPartObj>
      </w:sdtPr>
      <w:sdtEndPr>
        <w:rPr>
          <w:rFonts w:ascii="Traditional Arabic" w:hAnsi="Traditional Arabic" w:cs="Traditional Arabic"/>
          <w:color w:val="auto"/>
          <w:sz w:val="36"/>
          <w:szCs w:val="36"/>
          <w:rtl w:val="0"/>
        </w:rPr>
      </w:sdtEndPr>
      <w:sdtContent>
        <w:p w:rsidR="00656F95" w:rsidRDefault="00656F9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0"/>
              <w:szCs w:val="90"/>
              <w:rtl/>
            </w:rPr>
            <w:alias w:val="العنوان"/>
            <w:tag w:val=""/>
            <w:id w:val="1735040861"/>
            <w:placeholder>
              <w:docPart w:val="71E725F0149743F5BA29E3AAC1CE6870"/>
            </w:placeholder>
            <w:dataBinding w:prefixMappings="xmlns:ns0='http://purl.org/dc/elements/1.1/' xmlns:ns1='http://schemas.openxmlformats.org/package/2006/metadata/core-properties' " w:xpath="/ns1:coreProperties[1]/ns0:title[1]" w:storeItemID="{6C3C8BC8-F283-45AE-878A-BAB7291924A1}"/>
            <w:text/>
          </w:sdtPr>
          <w:sdtEndPr/>
          <w:sdtContent>
            <w:p w:rsidR="00656F95" w:rsidRPr="00A4573D" w:rsidRDefault="00A4573D" w:rsidP="00A4573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8"/>
                  <w:szCs w:val="98"/>
                </w:rPr>
              </w:pPr>
              <w:r w:rsidRPr="00A4573D">
                <w:rPr>
                  <w:rFonts w:asciiTheme="majorHAnsi" w:eastAsiaTheme="majorEastAsia" w:hAnsiTheme="majorHAnsi" w:cstheme="majorBidi" w:hint="cs"/>
                  <w:b/>
                  <w:bCs/>
                  <w:caps/>
                  <w:color w:val="5B9BD5" w:themeColor="accent1"/>
                  <w:sz w:val="90"/>
                  <w:szCs w:val="90"/>
                  <w:rtl/>
                </w:rPr>
                <w:t>السرقة باستخدام العنف</w:t>
              </w:r>
            </w:p>
          </w:sdtContent>
        </w:sdt>
        <w:p w:rsidR="00656F95" w:rsidRDefault="00656F9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56F95" w:rsidRPr="00E57446" w:rsidRDefault="00E57446" w:rsidP="00DF7653">
                                    <w:pPr>
                                      <w:pStyle w:val="NoSpacing"/>
                                      <w:spacing w:after="40"/>
                                      <w:jc w:val="center"/>
                                      <w:rPr>
                                        <w:b/>
                                        <w:bCs/>
                                        <w:caps/>
                                        <w:color w:val="5B9BD5" w:themeColor="accent1"/>
                                        <w:sz w:val="36"/>
                                        <w:szCs w:val="36"/>
                                      </w:rPr>
                                    </w:pPr>
                                    <w:r w:rsidRPr="00E57446">
                                      <w:rPr>
                                        <w:rFonts w:hint="cs"/>
                                        <w:b/>
                                        <w:bCs/>
                                        <w:caps/>
                                        <w:color w:val="5B9BD5" w:themeColor="accent1"/>
                                        <w:sz w:val="36"/>
                                        <w:szCs w:val="36"/>
                                        <w:rtl/>
                                      </w:rPr>
                                      <w:t xml:space="preserve">إعداد: </w:t>
                                    </w:r>
                                  </w:p>
                                </w:sdtContent>
                              </w:sdt>
                              <w:p w:rsidR="00656F95" w:rsidRPr="00E57446" w:rsidRDefault="005D7EA2" w:rsidP="00E57446">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57446" w:rsidRPr="00E57446">
                                      <w:rPr>
                                        <w:b/>
                                        <w:bCs/>
                                        <w:caps/>
                                        <w:color w:val="5B9BD5" w:themeColor="accent1"/>
                                        <w:sz w:val="30"/>
                                        <w:szCs w:val="30"/>
                                        <w:rtl/>
                                      </w:rPr>
                                      <w:t xml:space="preserve">     </w:t>
                                    </w:r>
                                  </w:sdtContent>
                                </w:sdt>
                              </w:p>
                              <w:p w:rsidR="00656F95" w:rsidRPr="00E57446" w:rsidRDefault="005D7EA2" w:rsidP="00E57446">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57446" w:rsidRPr="00E57446">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56F95" w:rsidRPr="00E57446" w:rsidRDefault="00E57446" w:rsidP="00DF7653">
                              <w:pPr>
                                <w:pStyle w:val="NoSpacing"/>
                                <w:spacing w:after="40"/>
                                <w:jc w:val="center"/>
                                <w:rPr>
                                  <w:b/>
                                  <w:bCs/>
                                  <w:caps/>
                                  <w:color w:val="5B9BD5" w:themeColor="accent1"/>
                                  <w:sz w:val="36"/>
                                  <w:szCs w:val="36"/>
                                </w:rPr>
                              </w:pPr>
                              <w:r w:rsidRPr="00E57446">
                                <w:rPr>
                                  <w:rFonts w:hint="cs"/>
                                  <w:b/>
                                  <w:bCs/>
                                  <w:caps/>
                                  <w:color w:val="5B9BD5" w:themeColor="accent1"/>
                                  <w:sz w:val="36"/>
                                  <w:szCs w:val="36"/>
                                  <w:rtl/>
                                </w:rPr>
                                <w:t xml:space="preserve">إعداد: </w:t>
                              </w:r>
                            </w:p>
                          </w:sdtContent>
                        </w:sdt>
                        <w:p w:rsidR="00656F95" w:rsidRPr="00E57446" w:rsidRDefault="005D7EA2" w:rsidP="00E57446">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57446" w:rsidRPr="00E57446">
                                <w:rPr>
                                  <w:b/>
                                  <w:bCs/>
                                  <w:caps/>
                                  <w:color w:val="5B9BD5" w:themeColor="accent1"/>
                                  <w:sz w:val="30"/>
                                  <w:szCs w:val="30"/>
                                  <w:rtl/>
                                </w:rPr>
                                <w:t xml:space="preserve">     </w:t>
                              </w:r>
                            </w:sdtContent>
                          </w:sdt>
                        </w:p>
                        <w:p w:rsidR="00656F95" w:rsidRPr="00E57446" w:rsidRDefault="005D7EA2" w:rsidP="00E57446">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57446" w:rsidRPr="00E57446">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56F95" w:rsidRDefault="00A4573D">
          <w:pPr>
            <w:bidi w:val="0"/>
            <w:rPr>
              <w:rFonts w:ascii="Traditional Arabic" w:hAnsi="Traditional Arabic" w:cs="Traditional Arabic"/>
              <w:sz w:val="36"/>
              <w:szCs w:val="36"/>
            </w:rPr>
          </w:pPr>
          <w:r>
            <w:rPr>
              <w:rFonts w:ascii="Traditional Arabic" w:hAnsi="Traditional Arabic" w:cs="Traditional Arabic"/>
              <w:noProof/>
              <w:sz w:val="36"/>
              <w:szCs w:val="36"/>
            </w:rPr>
            <w:drawing>
              <wp:anchor distT="0" distB="0" distL="114300" distR="114300" simplePos="0" relativeHeight="251660288" behindDoc="1" locked="0" layoutInCell="1" allowOverlap="1">
                <wp:simplePos x="0" y="0"/>
                <wp:positionH relativeFrom="column">
                  <wp:posOffset>-67541</wp:posOffset>
                </wp:positionH>
                <wp:positionV relativeFrom="paragraph">
                  <wp:posOffset>472506</wp:posOffset>
                </wp:positionV>
                <wp:extent cx="6176562" cy="3712191"/>
                <wp:effectExtent l="0" t="0" r="0" b="3175"/>
                <wp:wrapNone/>
                <wp:docPr id="1" name="صورة 1" descr="C:\Users\well\Desktop\aQo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Desktop\aQoD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562" cy="3712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F95">
            <w:rPr>
              <w:rFonts w:ascii="Traditional Arabic" w:hAnsi="Traditional Arabic" w:cs="Traditional Arabic"/>
              <w:sz w:val="36"/>
              <w:szCs w:val="36"/>
            </w:rPr>
            <w:br w:type="page"/>
          </w:r>
        </w:p>
      </w:sdtContent>
    </w:sdt>
    <w:p w:rsidR="00AE2EA7" w:rsidRPr="00A60F79" w:rsidRDefault="00AE2EA7" w:rsidP="0090306F">
      <w:pPr>
        <w:pStyle w:val="Heading1"/>
        <w:rPr>
          <w:rtl/>
        </w:rPr>
      </w:pPr>
      <w:bookmarkStart w:id="0" w:name="_Toc501379533"/>
      <w:r w:rsidRPr="00A60F79">
        <w:rPr>
          <w:rFonts w:hint="cs"/>
          <w:rtl/>
        </w:rPr>
        <w:lastRenderedPageBreak/>
        <w:t>مقدمة:</w:t>
      </w:r>
      <w:bookmarkEnd w:id="0"/>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لو كانت الحاجه مبررا كافيا </w:t>
      </w:r>
      <w:proofErr w:type="spellStart"/>
      <w:r w:rsidRPr="00AE2EA7">
        <w:rPr>
          <w:rFonts w:ascii="Traditional Arabic" w:hAnsi="Traditional Arabic" w:cs="Traditional Arabic"/>
          <w:sz w:val="36"/>
          <w:szCs w:val="36"/>
          <w:rtl/>
        </w:rPr>
        <w:t>للسرقه</w:t>
      </w:r>
      <w:proofErr w:type="spellEnd"/>
      <w:r w:rsidRPr="00AE2EA7">
        <w:rPr>
          <w:rFonts w:ascii="Traditional Arabic" w:hAnsi="Traditional Arabic" w:cs="Traditional Arabic"/>
          <w:sz w:val="36"/>
          <w:szCs w:val="36"/>
          <w:rtl/>
        </w:rPr>
        <w:t xml:space="preserve"> لتنا زعنا فيمن يحاكم الاخر صحيح ان الفقر اب </w:t>
      </w:r>
      <w:proofErr w:type="spellStart"/>
      <w:r w:rsidRPr="00AE2EA7">
        <w:rPr>
          <w:rFonts w:ascii="Traditional Arabic" w:hAnsi="Traditional Arabic" w:cs="Traditional Arabic"/>
          <w:sz w:val="36"/>
          <w:szCs w:val="36"/>
          <w:rtl/>
        </w:rPr>
        <w:t>شرعى</w:t>
      </w:r>
      <w:proofErr w:type="spellEnd"/>
      <w:r w:rsidRPr="00AE2EA7">
        <w:rPr>
          <w:rFonts w:ascii="Traditional Arabic" w:hAnsi="Traditional Arabic" w:cs="Traditional Arabic"/>
          <w:sz w:val="36"/>
          <w:szCs w:val="36"/>
          <w:rtl/>
        </w:rPr>
        <w:t xml:space="preserve"> </w:t>
      </w:r>
      <w:proofErr w:type="spellStart"/>
      <w:r w:rsidRPr="00AE2EA7">
        <w:rPr>
          <w:rFonts w:ascii="Traditional Arabic" w:hAnsi="Traditional Arabic" w:cs="Traditional Arabic"/>
          <w:sz w:val="36"/>
          <w:szCs w:val="36"/>
          <w:rtl/>
        </w:rPr>
        <w:t>للجريمه</w:t>
      </w:r>
      <w:proofErr w:type="spellEnd"/>
      <w:r w:rsidRPr="00AE2EA7">
        <w:rPr>
          <w:rFonts w:ascii="Traditional Arabic" w:hAnsi="Traditional Arabic" w:cs="Traditional Arabic"/>
          <w:sz w:val="36"/>
          <w:szCs w:val="36"/>
          <w:rtl/>
        </w:rPr>
        <w:t xml:space="preserve"> وانه حليف الشيطان وانه دائما مساهما </w:t>
      </w:r>
    </w:p>
    <w:p w:rsid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فعالا </w:t>
      </w:r>
      <w:proofErr w:type="spellStart"/>
      <w:r w:rsidRPr="00AE2EA7">
        <w:rPr>
          <w:rFonts w:ascii="Traditional Arabic" w:hAnsi="Traditional Arabic" w:cs="Traditional Arabic"/>
          <w:sz w:val="36"/>
          <w:szCs w:val="36"/>
          <w:rtl/>
        </w:rPr>
        <w:t>فى</w:t>
      </w:r>
      <w:proofErr w:type="spellEnd"/>
      <w:r w:rsidRPr="00AE2EA7">
        <w:rPr>
          <w:rFonts w:ascii="Traditional Arabic" w:hAnsi="Traditional Arabic" w:cs="Traditional Arabic"/>
          <w:sz w:val="36"/>
          <w:szCs w:val="36"/>
          <w:rtl/>
        </w:rPr>
        <w:t xml:space="preserve"> جرائم كل البشر الا انه يظل لجريمه </w:t>
      </w:r>
      <w:proofErr w:type="spellStart"/>
      <w:r w:rsidRPr="00AE2EA7">
        <w:rPr>
          <w:rFonts w:ascii="Traditional Arabic" w:hAnsi="Traditional Arabic" w:cs="Traditional Arabic"/>
          <w:sz w:val="36"/>
          <w:szCs w:val="36"/>
          <w:rtl/>
        </w:rPr>
        <w:t>السرقه</w:t>
      </w:r>
      <w:proofErr w:type="spellEnd"/>
      <w:r w:rsidRPr="00AE2EA7">
        <w:rPr>
          <w:rFonts w:ascii="Traditional Arabic" w:hAnsi="Traditional Arabic" w:cs="Traditional Arabic"/>
          <w:sz w:val="36"/>
          <w:szCs w:val="36"/>
          <w:rtl/>
        </w:rPr>
        <w:t xml:space="preserve"> </w:t>
      </w:r>
      <w:proofErr w:type="spellStart"/>
      <w:r w:rsidRPr="00AE2EA7">
        <w:rPr>
          <w:rFonts w:ascii="Traditional Arabic" w:hAnsi="Traditional Arabic" w:cs="Traditional Arabic"/>
          <w:sz w:val="36"/>
          <w:szCs w:val="36"/>
          <w:rtl/>
        </w:rPr>
        <w:t>كينونه</w:t>
      </w:r>
      <w:proofErr w:type="spellEnd"/>
      <w:r w:rsidRPr="00AE2EA7">
        <w:rPr>
          <w:rFonts w:ascii="Traditional Arabic" w:hAnsi="Traditional Arabic" w:cs="Traditional Arabic"/>
          <w:sz w:val="36"/>
          <w:szCs w:val="36"/>
          <w:rtl/>
        </w:rPr>
        <w:t xml:space="preserve"> خاصه من حيث كونها احد الجرائم </w:t>
      </w:r>
      <w:proofErr w:type="spellStart"/>
      <w:r w:rsidRPr="00AE2EA7">
        <w:rPr>
          <w:rFonts w:ascii="Traditional Arabic" w:hAnsi="Traditional Arabic" w:cs="Traditional Arabic"/>
          <w:sz w:val="36"/>
          <w:szCs w:val="36"/>
          <w:rtl/>
        </w:rPr>
        <w:t>التى</w:t>
      </w:r>
      <w:proofErr w:type="spellEnd"/>
      <w:r w:rsidRPr="00AE2EA7">
        <w:rPr>
          <w:rFonts w:ascii="Traditional Arabic" w:hAnsi="Traditional Arabic" w:cs="Traditional Arabic"/>
          <w:sz w:val="36"/>
          <w:szCs w:val="36"/>
          <w:rtl/>
        </w:rPr>
        <w:t xml:space="preserve"> انزل الله تعالى فيها حدا ....وكذلك قال الرسول ..صلى الله عليه وسلم.(.لو كانت </w:t>
      </w:r>
      <w:proofErr w:type="spellStart"/>
      <w:r w:rsidRPr="00AE2EA7">
        <w:rPr>
          <w:rFonts w:ascii="Traditional Arabic" w:hAnsi="Traditional Arabic" w:cs="Traditional Arabic"/>
          <w:sz w:val="36"/>
          <w:szCs w:val="36"/>
          <w:rtl/>
        </w:rPr>
        <w:t>ابنتى</w:t>
      </w:r>
      <w:proofErr w:type="spellEnd"/>
      <w:r w:rsidRPr="00AE2EA7">
        <w:rPr>
          <w:rFonts w:ascii="Traditional Arabic" w:hAnsi="Traditional Arabic" w:cs="Traditional Arabic"/>
          <w:sz w:val="36"/>
          <w:szCs w:val="36"/>
          <w:rtl/>
        </w:rPr>
        <w:t xml:space="preserve"> فاطمه سرقت لقطعت يدها )</w:t>
      </w:r>
    </w:p>
    <w:p w:rsidR="00795CE2" w:rsidRPr="00795CE2" w:rsidRDefault="00795CE2" w:rsidP="00795CE2">
      <w:pPr>
        <w:spacing w:line="360" w:lineRule="auto"/>
        <w:jc w:val="mediumKashida"/>
        <w:rPr>
          <w:rFonts w:ascii="Traditional Arabic" w:hAnsi="Traditional Arabic" w:cs="Traditional Arabic"/>
          <w:sz w:val="36"/>
          <w:szCs w:val="36"/>
          <w:rtl/>
        </w:rPr>
      </w:pPr>
      <w:r w:rsidRPr="00795CE2">
        <w:rPr>
          <w:rFonts w:ascii="Traditional Arabic" w:hAnsi="Traditional Arabic" w:cs="Traditional Arabic" w:hint="cs"/>
          <w:sz w:val="36"/>
          <w:szCs w:val="36"/>
          <w:rtl/>
        </w:rPr>
        <w:t>تعتبر</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السرقة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من</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الجرائم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التي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تتكرر</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بصورة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متفاوتة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كل</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مجتمعات</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العالم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ولا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يكاد</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يخلو</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مجتمع</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العالم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من</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نوع</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أو</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آخر</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من</w:t>
      </w:r>
      <w:r w:rsidRPr="00795CE2">
        <w:rPr>
          <w:rFonts w:ascii="Traditional Arabic" w:hAnsi="Traditional Arabic" w:cs="Traditional Arabic"/>
          <w:sz w:val="36"/>
          <w:szCs w:val="36"/>
          <w:rtl/>
        </w:rPr>
        <w:t xml:space="preserve"> </w:t>
      </w:r>
      <w:proofErr w:type="spellStart"/>
      <w:r w:rsidRPr="00795CE2">
        <w:rPr>
          <w:rFonts w:ascii="Traditional Arabic" w:hAnsi="Traditional Arabic" w:cs="Traditional Arabic" w:hint="cs"/>
          <w:sz w:val="36"/>
          <w:szCs w:val="36"/>
          <w:rtl/>
        </w:rPr>
        <w:t>الجرائم</w:t>
      </w:r>
      <w:proofErr w:type="gramStart"/>
      <w:r w:rsidRPr="00795CE2">
        <w:rPr>
          <w:rFonts w:ascii="Traditional Arabic" w:hAnsi="Traditional Arabic" w:cs="Traditional Arabic" w:hint="cs"/>
          <w:sz w:val="36"/>
          <w:szCs w:val="36"/>
          <w:rtl/>
        </w:rPr>
        <w:t>،حيث</w:t>
      </w:r>
      <w:proofErr w:type="spellEnd"/>
      <w:proofErr w:type="gramEnd"/>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تمثل</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السرقة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أحد</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الهموم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التي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يعاني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منها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الناس</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وتزدحم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بأخبارها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صفحات</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الحوادث</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الصحف</w:t>
      </w:r>
      <w:r w:rsidRPr="00795CE2">
        <w:rPr>
          <w:rFonts w:ascii="Traditional Arabic" w:hAnsi="Traditional Arabic" w:cs="Traditional Arabic"/>
          <w:sz w:val="36"/>
          <w:szCs w:val="36"/>
          <w:rtl/>
        </w:rPr>
        <w:t>.</w:t>
      </w:r>
    </w:p>
    <w:p w:rsidR="00795CE2" w:rsidRPr="00795CE2" w:rsidRDefault="00795CE2" w:rsidP="00795CE2">
      <w:pPr>
        <w:spacing w:line="360" w:lineRule="auto"/>
        <w:jc w:val="mediumKashida"/>
        <w:rPr>
          <w:rFonts w:ascii="Traditional Arabic" w:hAnsi="Traditional Arabic" w:cs="Traditional Arabic"/>
          <w:sz w:val="36"/>
          <w:szCs w:val="36"/>
          <w:rtl/>
        </w:rPr>
      </w:pPr>
      <w:r w:rsidRPr="00795CE2">
        <w:rPr>
          <w:rFonts w:ascii="Traditional Arabic" w:hAnsi="Traditional Arabic" w:cs="Traditional Arabic" w:hint="cs"/>
          <w:sz w:val="36"/>
          <w:szCs w:val="36"/>
          <w:rtl/>
        </w:rPr>
        <w:t>وتختلف</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الأسباب</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والدوافع</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وراء</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جرائم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السرقة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وهي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كثيرة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ومتنوعة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وتؤدي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النهاية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إلى</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هذا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السلوك</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غير</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السوي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والذي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يقوم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فيه</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الشخص</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بالاستيلاء</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على</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أموال</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وممتلكات</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الآخرين</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التي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لا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حق</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له</w:t>
      </w:r>
      <w:r w:rsidRPr="00795CE2">
        <w:rPr>
          <w:rFonts w:ascii="Traditional Arabic" w:hAnsi="Traditional Arabic" w:cs="Traditional Arabic"/>
          <w:sz w:val="36"/>
          <w:szCs w:val="36"/>
          <w:rtl/>
        </w:rPr>
        <w:t xml:space="preserve"> </w:t>
      </w:r>
      <w:proofErr w:type="spellStart"/>
      <w:r w:rsidRPr="00795CE2">
        <w:rPr>
          <w:rFonts w:ascii="Traditional Arabic" w:hAnsi="Traditional Arabic" w:cs="Traditional Arabic" w:hint="cs"/>
          <w:sz w:val="36"/>
          <w:szCs w:val="36"/>
          <w:rtl/>
        </w:rPr>
        <w:t>فيها،ويشترك</w:t>
      </w:r>
      <w:proofErr w:type="spellEnd"/>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الذين</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يرتكبون</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السرقة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قاسم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مشترك</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هو</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وجود</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نزعة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عدوانية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قد</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تخفي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رغبة</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في</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الانتقام</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من</w:t>
      </w:r>
      <w:r w:rsidRPr="00795CE2">
        <w:rPr>
          <w:rFonts w:ascii="Traditional Arabic" w:hAnsi="Traditional Arabic" w:cs="Traditional Arabic"/>
          <w:sz w:val="36"/>
          <w:szCs w:val="36"/>
          <w:rtl/>
        </w:rPr>
        <w:t xml:space="preserve"> </w:t>
      </w:r>
      <w:proofErr w:type="spellStart"/>
      <w:r w:rsidRPr="00795CE2">
        <w:rPr>
          <w:rFonts w:ascii="Traditional Arabic" w:hAnsi="Traditional Arabic" w:cs="Traditional Arabic" w:hint="cs"/>
          <w:sz w:val="36"/>
          <w:szCs w:val="36"/>
          <w:rtl/>
        </w:rPr>
        <w:t>المجتمع،أو</w:t>
      </w:r>
      <w:proofErr w:type="spellEnd"/>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حقدا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دفينا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على</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الآخرين</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وهنا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يبرر</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السارق</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لنفسه</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الاستيلاء</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على</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ما</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يملكه</w:t>
      </w:r>
      <w:r w:rsidRPr="00795CE2">
        <w:rPr>
          <w:rFonts w:ascii="Traditional Arabic" w:hAnsi="Traditional Arabic" w:cs="Traditional Arabic"/>
          <w:sz w:val="36"/>
          <w:szCs w:val="36"/>
          <w:rtl/>
        </w:rPr>
        <w:t xml:space="preserve"> </w:t>
      </w:r>
      <w:r w:rsidRPr="00795CE2">
        <w:rPr>
          <w:rFonts w:ascii="Traditional Arabic" w:hAnsi="Traditional Arabic" w:cs="Traditional Arabic" w:hint="cs"/>
          <w:sz w:val="36"/>
          <w:szCs w:val="36"/>
          <w:rtl/>
        </w:rPr>
        <w:t>الآخرون</w:t>
      </w:r>
      <w:r w:rsidRPr="00795CE2">
        <w:rPr>
          <w:rFonts w:ascii="Traditional Arabic" w:hAnsi="Traditional Arabic" w:cs="Traditional Arabic"/>
          <w:sz w:val="36"/>
          <w:szCs w:val="36"/>
          <w:rtl/>
        </w:rPr>
        <w:t>.</w:t>
      </w:r>
    </w:p>
    <w:p w:rsidR="00795CE2" w:rsidRDefault="00795CE2" w:rsidP="00795CE2">
      <w:pPr>
        <w:spacing w:line="360" w:lineRule="auto"/>
        <w:jc w:val="mediumKashida"/>
        <w:rPr>
          <w:rFonts w:ascii="Traditional Arabic" w:hAnsi="Traditional Arabic" w:cs="Traditional Arabic"/>
          <w:sz w:val="36"/>
          <w:szCs w:val="36"/>
          <w:rtl/>
        </w:rPr>
      </w:pPr>
    </w:p>
    <w:p w:rsidR="00795CE2" w:rsidRPr="00656F95" w:rsidRDefault="00795CE2" w:rsidP="00795CE2">
      <w:pPr>
        <w:spacing w:line="360" w:lineRule="auto"/>
        <w:jc w:val="mediumKashida"/>
        <w:rPr>
          <w:rFonts w:ascii="Traditional Arabic" w:hAnsi="Traditional Arabic" w:cs="Traditional Arabic"/>
          <w:sz w:val="36"/>
          <w:szCs w:val="36"/>
          <w:rtl/>
        </w:rPr>
      </w:pPr>
    </w:p>
    <w:p w:rsidR="00AE2EA7" w:rsidRPr="00AE2EA7" w:rsidRDefault="00AE2EA7" w:rsidP="0090306F">
      <w:pPr>
        <w:pStyle w:val="Heading1"/>
        <w:rPr>
          <w:rtl/>
        </w:rPr>
      </w:pPr>
      <w:bookmarkStart w:id="1" w:name="_Toc501379534"/>
      <w:proofErr w:type="gramStart"/>
      <w:r w:rsidRPr="00AE2EA7">
        <w:rPr>
          <w:rtl/>
        </w:rPr>
        <w:lastRenderedPageBreak/>
        <w:t>تعريف</w:t>
      </w:r>
      <w:proofErr w:type="gramEnd"/>
      <w:r w:rsidRPr="00AE2EA7">
        <w:rPr>
          <w:rtl/>
        </w:rPr>
        <w:t xml:space="preserve"> السرق</w:t>
      </w:r>
      <w:r w:rsidRPr="00AE2EA7">
        <w:rPr>
          <w:rFonts w:hint="cs"/>
          <w:rtl/>
        </w:rPr>
        <w:t>ة</w:t>
      </w:r>
      <w:bookmarkEnd w:id="1"/>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السرقة هي الاستحواذ على ما يملكه الآخرون دون وجه حق وهي عادة يكتسبها الأفراد أي أنها ليست وراثية أو فطرية ، والطفل يتعلم منذ فترة مبكرة من حياته أن السرقة خطيئة وان من الخطأ أن نسلب ممتلكات الآخرين وأحيانا يميل صاحب هذا السلوك إلى جانب حب التملك وعدم احترام ملكية الآخرين </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والسرقة</w:t>
      </w:r>
      <w:proofErr w:type="gramEnd"/>
      <w:r w:rsidRPr="00AE2EA7">
        <w:rPr>
          <w:rFonts w:ascii="Traditional Arabic" w:hAnsi="Traditional Arabic" w:cs="Traditional Arabic"/>
          <w:sz w:val="36"/>
          <w:szCs w:val="36"/>
          <w:rtl/>
        </w:rPr>
        <w:t xml:space="preserve"> مفهوم واضح لدينا نحن الكبار نعرف أبعاده وأسبابه وأضراره، ونحكم على من يقوم به الحكم الصحيح، ونستطيع تحاشي أن نكون الضحية.</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أما</w:t>
      </w:r>
      <w:proofErr w:type="gramEnd"/>
      <w:r w:rsidRPr="00AE2EA7">
        <w:rPr>
          <w:rFonts w:ascii="Traditional Arabic" w:hAnsi="Traditional Arabic" w:cs="Traditional Arabic"/>
          <w:sz w:val="36"/>
          <w:szCs w:val="36"/>
          <w:rtl/>
        </w:rPr>
        <w:t xml:space="preserve"> الطفل فإنه لا يدرك تماماً مفهوم السرقة وأضرارها على المجتمع ونظرة الدين و القانون والأخلاق إليها.</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والسرقة</w:t>
      </w:r>
      <w:proofErr w:type="gramEnd"/>
      <w:r w:rsidRPr="00AE2EA7">
        <w:rPr>
          <w:rFonts w:ascii="Traditional Arabic" w:hAnsi="Traditional Arabic" w:cs="Traditional Arabic"/>
          <w:sz w:val="36"/>
          <w:szCs w:val="36"/>
          <w:rtl/>
        </w:rPr>
        <w:t xml:space="preserve"> تقلق الأهل أكثر من غيرها في سلوك الأطفال وهو ما يدعوه الأهل بسلوك المجرمين، وبالتالي فإنهم يظهرون اهتماما كبيراً بذلك، ففي كل عام يذهب حوالي 25000 طفل إلى الإصلاحية بسبب السرقة. </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ويتعلم الأطفال أن السرقة عمل </w:t>
      </w:r>
      <w:proofErr w:type="spellStart"/>
      <w:r w:rsidRPr="00AE2EA7">
        <w:rPr>
          <w:rFonts w:ascii="Traditional Arabic" w:hAnsi="Traditional Arabic" w:cs="Traditional Arabic"/>
          <w:sz w:val="36"/>
          <w:szCs w:val="36"/>
          <w:rtl/>
        </w:rPr>
        <w:t>خاطيء</w:t>
      </w:r>
      <w:proofErr w:type="spellEnd"/>
      <w:r w:rsidRPr="00AE2EA7">
        <w:rPr>
          <w:rFonts w:ascii="Traditional Arabic" w:hAnsi="Traditional Arabic" w:cs="Traditional Arabic"/>
          <w:sz w:val="36"/>
          <w:szCs w:val="36"/>
          <w:rtl/>
        </w:rPr>
        <w:t xml:space="preserve"> إذا وصف الآباء والأمهات هذا العمل بالخطأ وعاقبوا أطفالهم في حال الاستمرار في ممارسته، بذلك يبدأ مفهوم السرقة بالتبلور لدى الطفل.</w:t>
      </w:r>
    </w:p>
    <w:p w:rsidR="00AE2EA7" w:rsidRDefault="00AE2EA7" w:rsidP="00AE2EA7">
      <w:pPr>
        <w:spacing w:line="360" w:lineRule="auto"/>
        <w:jc w:val="mediumKashida"/>
        <w:rPr>
          <w:rFonts w:ascii="Traditional Arabic" w:hAnsi="Traditional Arabic" w:cs="Traditional Arabic"/>
          <w:sz w:val="36"/>
          <w:szCs w:val="36"/>
          <w:rtl/>
        </w:rPr>
      </w:pPr>
    </w:p>
    <w:p w:rsidR="00AE2EA7" w:rsidRPr="00AE2EA7" w:rsidRDefault="00AE2EA7" w:rsidP="0090306F">
      <w:pPr>
        <w:pStyle w:val="Heading1"/>
        <w:rPr>
          <w:rtl/>
        </w:rPr>
      </w:pPr>
      <w:bookmarkStart w:id="2" w:name="_Toc501379535"/>
      <w:r w:rsidRPr="00AE2EA7">
        <w:rPr>
          <w:rtl/>
        </w:rPr>
        <w:lastRenderedPageBreak/>
        <w:t xml:space="preserve">أنواع </w:t>
      </w:r>
      <w:proofErr w:type="gramStart"/>
      <w:r w:rsidRPr="00AE2EA7">
        <w:rPr>
          <w:rtl/>
        </w:rPr>
        <w:t>السرقـــــــــــــــــــــــــــــــة :</w:t>
      </w:r>
      <w:bookmarkEnd w:id="2"/>
      <w:proofErr w:type="gramEnd"/>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1- </w:t>
      </w:r>
      <w:proofErr w:type="gramStart"/>
      <w:r w:rsidRPr="00AE2EA7">
        <w:rPr>
          <w:rFonts w:ascii="Traditional Arabic" w:hAnsi="Traditional Arabic" w:cs="Traditional Arabic"/>
          <w:sz w:val="36"/>
          <w:szCs w:val="36"/>
          <w:rtl/>
        </w:rPr>
        <w:t>سرقة</w:t>
      </w:r>
      <w:proofErr w:type="gramEnd"/>
      <w:r w:rsidRPr="00AE2EA7">
        <w:rPr>
          <w:rFonts w:ascii="Traditional Arabic" w:hAnsi="Traditional Arabic" w:cs="Traditional Arabic"/>
          <w:sz w:val="36"/>
          <w:szCs w:val="36"/>
          <w:rtl/>
        </w:rPr>
        <w:t xml:space="preserve"> لإشباع رغبة في حب التملك</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2- سرقة للفت </w:t>
      </w:r>
      <w:proofErr w:type="spellStart"/>
      <w:r w:rsidRPr="00AE2EA7">
        <w:rPr>
          <w:rFonts w:ascii="Traditional Arabic" w:hAnsi="Traditional Arabic" w:cs="Traditional Arabic"/>
          <w:sz w:val="36"/>
          <w:szCs w:val="36"/>
          <w:rtl/>
        </w:rPr>
        <w:t>الإنتباه</w:t>
      </w:r>
      <w:proofErr w:type="spellEnd"/>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3- سرقة بسبب عدم التمييز بين ممتلكاته </w:t>
      </w:r>
      <w:proofErr w:type="gramStart"/>
      <w:r w:rsidRPr="00AE2EA7">
        <w:rPr>
          <w:rFonts w:ascii="Traditional Arabic" w:hAnsi="Traditional Arabic" w:cs="Traditional Arabic"/>
          <w:sz w:val="36"/>
          <w:szCs w:val="36"/>
          <w:rtl/>
        </w:rPr>
        <w:t>وممتلكات</w:t>
      </w:r>
      <w:proofErr w:type="gramEnd"/>
      <w:r w:rsidRPr="00AE2EA7">
        <w:rPr>
          <w:rFonts w:ascii="Traditional Arabic" w:hAnsi="Traditional Arabic" w:cs="Traditional Arabic"/>
          <w:sz w:val="36"/>
          <w:szCs w:val="36"/>
          <w:rtl/>
        </w:rPr>
        <w:t xml:space="preserve"> الآخرين</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4- سرقة يراد بها </w:t>
      </w:r>
      <w:proofErr w:type="spellStart"/>
      <w:r w:rsidRPr="00AE2EA7">
        <w:rPr>
          <w:rFonts w:ascii="Traditional Arabic" w:hAnsi="Traditional Arabic" w:cs="Traditional Arabic"/>
          <w:sz w:val="36"/>
          <w:szCs w:val="36"/>
          <w:rtl/>
        </w:rPr>
        <w:t>الإنتقام</w:t>
      </w:r>
      <w:proofErr w:type="spellEnd"/>
    </w:p>
    <w:p w:rsid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5- </w:t>
      </w:r>
      <w:proofErr w:type="gramStart"/>
      <w:r w:rsidRPr="00AE2EA7">
        <w:rPr>
          <w:rFonts w:ascii="Traditional Arabic" w:hAnsi="Traditional Arabic" w:cs="Traditional Arabic"/>
          <w:sz w:val="36"/>
          <w:szCs w:val="36"/>
          <w:rtl/>
        </w:rPr>
        <w:t>سرقة</w:t>
      </w:r>
      <w:proofErr w:type="gramEnd"/>
      <w:r w:rsidRPr="00AE2EA7">
        <w:rPr>
          <w:rFonts w:ascii="Traditional Arabic" w:hAnsi="Traditional Arabic" w:cs="Traditional Arabic"/>
          <w:sz w:val="36"/>
          <w:szCs w:val="36"/>
          <w:rtl/>
        </w:rPr>
        <w:t xml:space="preserve"> بسبب التخلف العقلي</w:t>
      </w:r>
    </w:p>
    <w:p w:rsidR="00A60F79" w:rsidRPr="00FA5E65" w:rsidRDefault="00A60F79" w:rsidP="00A60F79">
      <w:pPr>
        <w:spacing w:line="360" w:lineRule="auto"/>
        <w:jc w:val="mediumKashida"/>
        <w:rPr>
          <w:rFonts w:ascii="Traditional Arabic" w:hAnsi="Traditional Arabic" w:cs="Traditional Arabic"/>
          <w:b/>
          <w:bCs/>
          <w:sz w:val="36"/>
          <w:szCs w:val="36"/>
          <w:rtl/>
        </w:rPr>
      </w:pPr>
      <w:r w:rsidRPr="00FA5E65">
        <w:rPr>
          <w:rFonts w:ascii="Traditional Arabic" w:hAnsi="Traditional Arabic" w:cs="Traditional Arabic" w:hint="cs"/>
          <w:b/>
          <w:bCs/>
          <w:sz w:val="36"/>
          <w:szCs w:val="36"/>
          <w:rtl/>
        </w:rPr>
        <w:t>السرقة</w:t>
      </w:r>
      <w:r w:rsidRPr="00FA5E65">
        <w:rPr>
          <w:rFonts w:ascii="Traditional Arabic" w:hAnsi="Traditional Arabic" w:cs="Traditional Arabic"/>
          <w:b/>
          <w:bCs/>
          <w:sz w:val="36"/>
          <w:szCs w:val="36"/>
          <w:rtl/>
        </w:rPr>
        <w:t xml:space="preserve"> </w:t>
      </w:r>
      <w:r w:rsidRPr="00FA5E65">
        <w:rPr>
          <w:rFonts w:ascii="Traditional Arabic" w:hAnsi="Traditional Arabic" w:cs="Traditional Arabic" w:hint="cs"/>
          <w:b/>
          <w:bCs/>
          <w:sz w:val="36"/>
          <w:szCs w:val="36"/>
          <w:rtl/>
        </w:rPr>
        <w:t>ركنان</w:t>
      </w:r>
      <w:r w:rsidRPr="00FA5E65">
        <w:rPr>
          <w:rFonts w:ascii="Traditional Arabic" w:hAnsi="Traditional Arabic" w:cs="Traditional Arabic"/>
          <w:b/>
          <w:bCs/>
          <w:sz w:val="36"/>
          <w:szCs w:val="36"/>
          <w:rtl/>
        </w:rPr>
        <w:t>:</w:t>
      </w:r>
    </w:p>
    <w:p w:rsidR="00A60F79" w:rsidRDefault="00A60F79" w:rsidP="00A60F79">
      <w:pPr>
        <w:spacing w:line="360" w:lineRule="auto"/>
        <w:jc w:val="mediumKashida"/>
        <w:rPr>
          <w:rFonts w:ascii="Traditional Arabic" w:hAnsi="Traditional Arabic" w:cs="Traditional Arabic"/>
          <w:sz w:val="36"/>
          <w:szCs w:val="36"/>
          <w:rtl/>
        </w:rPr>
      </w:pPr>
      <w:r w:rsidRPr="00A60F79">
        <w:rPr>
          <w:rFonts w:ascii="Traditional Arabic" w:hAnsi="Traditional Arabic" w:cs="Traditional Arabic" w:hint="cs"/>
          <w:sz w:val="36"/>
          <w:szCs w:val="36"/>
          <w:rtl/>
        </w:rPr>
        <w:t>مادي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ويتألف</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نشاط</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هو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فعل</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الأخذ</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محل</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أو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منقول</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مملوك</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للغير</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وركن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معنوي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هو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نية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تملك</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المال</w:t>
      </w:r>
      <w:r w:rsidRPr="00A60F79">
        <w:rPr>
          <w:rFonts w:ascii="Traditional Arabic" w:hAnsi="Traditional Arabic" w:cs="Traditional Arabic"/>
          <w:sz w:val="36"/>
          <w:szCs w:val="36"/>
          <w:rtl/>
        </w:rPr>
        <w:t xml:space="preserve"> </w:t>
      </w:r>
      <w:proofErr w:type="spellStart"/>
      <w:r w:rsidRPr="00A60F79">
        <w:rPr>
          <w:rFonts w:ascii="Traditional Arabic" w:hAnsi="Traditional Arabic" w:cs="Traditional Arabic" w:hint="cs"/>
          <w:sz w:val="36"/>
          <w:szCs w:val="36"/>
          <w:rtl/>
        </w:rPr>
        <w:t>المختلس،وعلى</w:t>
      </w:r>
      <w:proofErr w:type="spellEnd"/>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هذا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الأساس</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يكون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فعل</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السرقة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قد</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تحقق</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فتقوم</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جريمة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السرقة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تامة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في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حق</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الجاني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إذا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انشأ</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لنفسه</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أو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لغيره</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حيازة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جديدة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مستقلة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على</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الشيء</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ولو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لفترة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زمنية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قصيرة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ويصبح</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القصد</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الجنائي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في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جريمة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السرقة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منحصراً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في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قيام</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العلم</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عند</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الجاني</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وقت</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ارتكاب</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الجريمة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بأنه</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يسرق</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حقا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مملوكًا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للغير</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سواء</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كان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حقا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عينيا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أو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شخصيا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أو</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ذهنيا</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بنية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أن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يملكه</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لنفسه</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وتكون</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له</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صفة</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المال</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وفق</w:t>
      </w:r>
      <w:r w:rsidRPr="00A60F79">
        <w:rPr>
          <w:rFonts w:ascii="Traditional Arabic" w:hAnsi="Traditional Arabic" w:cs="Traditional Arabic"/>
          <w:sz w:val="36"/>
          <w:szCs w:val="36"/>
          <w:rtl/>
        </w:rPr>
        <w:t xml:space="preserve"> </w:t>
      </w:r>
      <w:r w:rsidRPr="00A60F79">
        <w:rPr>
          <w:rFonts w:ascii="Traditional Arabic" w:hAnsi="Traditional Arabic" w:cs="Traditional Arabic" w:hint="cs"/>
          <w:sz w:val="36"/>
          <w:szCs w:val="36"/>
          <w:rtl/>
        </w:rPr>
        <w:t>القانون</w:t>
      </w:r>
      <w:r w:rsidRPr="00A60F79">
        <w:rPr>
          <w:rFonts w:ascii="Traditional Arabic" w:hAnsi="Traditional Arabic" w:cs="Traditional Arabic"/>
          <w:sz w:val="36"/>
          <w:szCs w:val="36"/>
          <w:rtl/>
        </w:rPr>
        <w:t>.</w:t>
      </w:r>
    </w:p>
    <w:p w:rsidR="00E85F65" w:rsidRDefault="00E85F65" w:rsidP="00A60F79">
      <w:pPr>
        <w:spacing w:line="360" w:lineRule="auto"/>
        <w:jc w:val="mediumKashida"/>
        <w:rPr>
          <w:rFonts w:ascii="Traditional Arabic" w:hAnsi="Traditional Arabic" w:cs="Traditional Arabic"/>
          <w:sz w:val="36"/>
          <w:szCs w:val="36"/>
          <w:rtl/>
        </w:rPr>
      </w:pPr>
    </w:p>
    <w:p w:rsidR="0090306F" w:rsidRPr="00A60F79" w:rsidRDefault="0090306F" w:rsidP="00A60F79">
      <w:pPr>
        <w:spacing w:line="360" w:lineRule="auto"/>
        <w:jc w:val="mediumKashida"/>
        <w:rPr>
          <w:rFonts w:ascii="Traditional Arabic" w:hAnsi="Traditional Arabic" w:cs="Traditional Arabic"/>
          <w:sz w:val="36"/>
          <w:szCs w:val="36"/>
          <w:rtl/>
        </w:rPr>
      </w:pPr>
    </w:p>
    <w:p w:rsidR="00A60F79" w:rsidRPr="00E85F65" w:rsidRDefault="00A60F79" w:rsidP="00A60F79">
      <w:pPr>
        <w:spacing w:line="360" w:lineRule="auto"/>
        <w:jc w:val="mediumKashida"/>
        <w:rPr>
          <w:rFonts w:ascii="Traditional Arabic" w:hAnsi="Traditional Arabic" w:cs="Traditional Arabic"/>
          <w:b/>
          <w:bCs/>
          <w:sz w:val="36"/>
          <w:szCs w:val="36"/>
          <w:rtl/>
        </w:rPr>
      </w:pPr>
      <w:r w:rsidRPr="00E85F65">
        <w:rPr>
          <w:rFonts w:ascii="Traditional Arabic" w:hAnsi="Traditional Arabic" w:cs="Traditional Arabic" w:hint="cs"/>
          <w:b/>
          <w:bCs/>
          <w:sz w:val="36"/>
          <w:szCs w:val="36"/>
          <w:rtl/>
        </w:rPr>
        <w:lastRenderedPageBreak/>
        <w:t>وعليه</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يجب</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لقيام</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جريمة</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السرقة</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أن</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تتوافر</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عدة</w:t>
      </w:r>
      <w:r w:rsidRPr="00E85F65">
        <w:rPr>
          <w:rFonts w:ascii="Traditional Arabic" w:hAnsi="Traditional Arabic" w:cs="Traditional Arabic"/>
          <w:b/>
          <w:bCs/>
          <w:sz w:val="36"/>
          <w:szCs w:val="36"/>
          <w:rtl/>
        </w:rPr>
        <w:t xml:space="preserve"> </w:t>
      </w:r>
      <w:r w:rsidRPr="00E85F65">
        <w:rPr>
          <w:rFonts w:ascii="Traditional Arabic" w:hAnsi="Traditional Arabic" w:cs="Traditional Arabic" w:hint="cs"/>
          <w:b/>
          <w:bCs/>
          <w:sz w:val="36"/>
          <w:szCs w:val="36"/>
          <w:rtl/>
        </w:rPr>
        <w:t>شروط</w:t>
      </w:r>
      <w:r w:rsidRPr="00E85F65">
        <w:rPr>
          <w:rFonts w:ascii="Traditional Arabic" w:hAnsi="Traditional Arabic" w:cs="Traditional Arabic"/>
          <w:b/>
          <w:bCs/>
          <w:sz w:val="36"/>
          <w:szCs w:val="36"/>
          <w:rtl/>
        </w:rPr>
        <w:t xml:space="preserve"> </w:t>
      </w:r>
      <w:proofErr w:type="gramStart"/>
      <w:r w:rsidRPr="00E85F65">
        <w:rPr>
          <w:rFonts w:ascii="Traditional Arabic" w:hAnsi="Traditional Arabic" w:cs="Traditional Arabic" w:hint="cs"/>
          <w:b/>
          <w:bCs/>
          <w:sz w:val="36"/>
          <w:szCs w:val="36"/>
          <w:rtl/>
        </w:rPr>
        <w:t>وهي</w:t>
      </w:r>
      <w:proofErr w:type="gramEnd"/>
      <w:r w:rsidRPr="00E85F65">
        <w:rPr>
          <w:rFonts w:ascii="Traditional Arabic" w:hAnsi="Traditional Arabic" w:cs="Traditional Arabic"/>
          <w:b/>
          <w:bCs/>
          <w:sz w:val="36"/>
          <w:szCs w:val="36"/>
          <w:rtl/>
        </w:rPr>
        <w:t>:</w:t>
      </w:r>
    </w:p>
    <w:p w:rsidR="00A60F79" w:rsidRPr="00E85F65" w:rsidRDefault="00A60F79" w:rsidP="00E85F65">
      <w:pPr>
        <w:pStyle w:val="ListParagraph"/>
        <w:numPr>
          <w:ilvl w:val="0"/>
          <w:numId w:val="2"/>
        </w:numPr>
        <w:spacing w:line="360" w:lineRule="auto"/>
        <w:jc w:val="mediumKashida"/>
        <w:rPr>
          <w:rFonts w:ascii="Traditional Arabic" w:hAnsi="Traditional Arabic" w:cs="Traditional Arabic"/>
          <w:sz w:val="36"/>
          <w:szCs w:val="36"/>
          <w:rtl/>
        </w:rPr>
      </w:pPr>
      <w:r w:rsidRPr="00E85F65">
        <w:rPr>
          <w:rFonts w:ascii="Traditional Arabic" w:hAnsi="Traditional Arabic" w:cs="Traditional Arabic" w:hint="cs"/>
          <w:sz w:val="36"/>
          <w:szCs w:val="36"/>
          <w:rtl/>
        </w:rPr>
        <w:t>النشاط</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المحقق</w:t>
      </w:r>
      <w:r w:rsidRPr="00E85F65">
        <w:rPr>
          <w:rFonts w:ascii="Traditional Arabic" w:hAnsi="Traditional Arabic" w:cs="Traditional Arabic"/>
          <w:sz w:val="36"/>
          <w:szCs w:val="36"/>
          <w:rtl/>
        </w:rPr>
        <w:t xml:space="preserve"> </w:t>
      </w:r>
      <w:proofErr w:type="spellStart"/>
      <w:r w:rsidRPr="00E85F65">
        <w:rPr>
          <w:rFonts w:ascii="Traditional Arabic" w:hAnsi="Traditional Arabic" w:cs="Traditional Arabic" w:hint="cs"/>
          <w:sz w:val="36"/>
          <w:szCs w:val="36"/>
          <w:rtl/>
        </w:rPr>
        <w:t>للسرقة</w:t>
      </w:r>
      <w:proofErr w:type="gramStart"/>
      <w:r w:rsidRPr="00E85F65">
        <w:rPr>
          <w:rFonts w:ascii="Traditional Arabic" w:hAnsi="Traditional Arabic" w:cs="Traditional Arabic" w:hint="cs"/>
          <w:sz w:val="36"/>
          <w:szCs w:val="36"/>
          <w:rtl/>
        </w:rPr>
        <w:t>،وفيه</w:t>
      </w:r>
      <w:proofErr w:type="spellEnd"/>
      <w:proofErr w:type="gramEnd"/>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يقوم</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السارق</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بسلب</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حيازة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الشيء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بعنصريه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المادي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والمعنوي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بمقتضى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نشاط</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إيجابي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يصدر</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منه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مما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يعني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يكون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فعل</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الجاني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هو</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الذي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أنهى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الحيازة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السابقة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واستولى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هذا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المال</w:t>
      </w:r>
      <w:r w:rsidRPr="00E85F65">
        <w:rPr>
          <w:rFonts w:ascii="Traditional Arabic" w:hAnsi="Traditional Arabic" w:cs="Traditional Arabic"/>
          <w:sz w:val="36"/>
          <w:szCs w:val="36"/>
          <w:rtl/>
        </w:rPr>
        <w:t>.</w:t>
      </w:r>
    </w:p>
    <w:p w:rsidR="00A60F79" w:rsidRPr="00E85F65" w:rsidRDefault="00A60F79" w:rsidP="00E85F65">
      <w:pPr>
        <w:pStyle w:val="ListParagraph"/>
        <w:numPr>
          <w:ilvl w:val="0"/>
          <w:numId w:val="2"/>
        </w:numPr>
        <w:spacing w:line="360" w:lineRule="auto"/>
        <w:jc w:val="mediumKashida"/>
        <w:rPr>
          <w:rFonts w:ascii="Traditional Arabic" w:hAnsi="Traditional Arabic" w:cs="Traditional Arabic"/>
          <w:sz w:val="36"/>
          <w:szCs w:val="36"/>
          <w:rtl/>
        </w:rPr>
      </w:pPr>
      <w:r w:rsidRPr="00E85F65">
        <w:rPr>
          <w:rFonts w:ascii="Traditional Arabic" w:hAnsi="Traditional Arabic" w:cs="Traditional Arabic" w:hint="cs"/>
          <w:sz w:val="36"/>
          <w:szCs w:val="36"/>
          <w:rtl/>
        </w:rPr>
        <w:t>إنهاء</w:t>
      </w:r>
      <w:r w:rsidRPr="00E85F65">
        <w:rPr>
          <w:rFonts w:ascii="Traditional Arabic" w:hAnsi="Traditional Arabic" w:cs="Traditional Arabic"/>
          <w:sz w:val="36"/>
          <w:szCs w:val="36"/>
          <w:rtl/>
        </w:rPr>
        <w:t xml:space="preserve"> </w:t>
      </w:r>
      <w:proofErr w:type="spellStart"/>
      <w:r w:rsidRPr="00E85F65">
        <w:rPr>
          <w:rFonts w:ascii="Traditional Arabic" w:hAnsi="Traditional Arabic" w:cs="Traditional Arabic" w:hint="cs"/>
          <w:sz w:val="36"/>
          <w:szCs w:val="36"/>
          <w:rtl/>
        </w:rPr>
        <w:t>الحيازة</w:t>
      </w:r>
      <w:proofErr w:type="gramStart"/>
      <w:r w:rsidRPr="00E85F65">
        <w:rPr>
          <w:rFonts w:ascii="Traditional Arabic" w:hAnsi="Traditional Arabic" w:cs="Traditional Arabic" w:hint="cs"/>
          <w:sz w:val="36"/>
          <w:szCs w:val="36"/>
          <w:rtl/>
        </w:rPr>
        <w:t>،حيث</w:t>
      </w:r>
      <w:proofErr w:type="spellEnd"/>
      <w:proofErr w:type="gramEnd"/>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يقوم</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السارق</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بفعل</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إيجابي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وهو</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إنهاء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الحيازة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السابقة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وإنشاء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حيازة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جديدة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بقصد</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الحصول</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هذا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الشيء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أو</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تملكه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أو</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الاستفادة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منه</w:t>
      </w:r>
      <w:r w:rsidRPr="00E85F65">
        <w:rPr>
          <w:rFonts w:ascii="Traditional Arabic" w:hAnsi="Traditional Arabic" w:cs="Traditional Arabic"/>
          <w:sz w:val="36"/>
          <w:szCs w:val="36"/>
          <w:rtl/>
        </w:rPr>
        <w:t>.</w:t>
      </w:r>
    </w:p>
    <w:p w:rsidR="00A60F79" w:rsidRPr="00E85F65" w:rsidRDefault="00A60F79" w:rsidP="00E85F65">
      <w:pPr>
        <w:pStyle w:val="ListParagraph"/>
        <w:numPr>
          <w:ilvl w:val="0"/>
          <w:numId w:val="2"/>
        </w:numPr>
        <w:spacing w:line="360" w:lineRule="auto"/>
        <w:jc w:val="mediumKashida"/>
        <w:rPr>
          <w:rFonts w:ascii="Traditional Arabic" w:hAnsi="Traditional Arabic" w:cs="Traditional Arabic"/>
          <w:sz w:val="36"/>
          <w:szCs w:val="36"/>
          <w:rtl/>
        </w:rPr>
      </w:pPr>
      <w:r w:rsidRPr="00E85F65">
        <w:rPr>
          <w:rFonts w:ascii="Traditional Arabic" w:hAnsi="Traditional Arabic" w:cs="Traditional Arabic" w:hint="cs"/>
          <w:sz w:val="36"/>
          <w:szCs w:val="36"/>
          <w:rtl/>
        </w:rPr>
        <w:t>عدم</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رضاء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الحائز</w:t>
      </w:r>
      <w:r w:rsidRPr="00E85F65">
        <w:rPr>
          <w:rFonts w:ascii="Traditional Arabic" w:hAnsi="Traditional Arabic" w:cs="Traditional Arabic"/>
          <w:sz w:val="36"/>
          <w:szCs w:val="36"/>
          <w:rtl/>
        </w:rPr>
        <w:t xml:space="preserve"> ( </w:t>
      </w:r>
      <w:r w:rsidRPr="00E85F65">
        <w:rPr>
          <w:rFonts w:ascii="Traditional Arabic" w:hAnsi="Traditional Arabic" w:cs="Traditional Arabic" w:hint="cs"/>
          <w:sz w:val="36"/>
          <w:szCs w:val="36"/>
          <w:rtl/>
        </w:rPr>
        <w:t>مالك</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المال</w:t>
      </w:r>
      <w:r w:rsidRPr="00E85F65">
        <w:rPr>
          <w:rFonts w:ascii="Traditional Arabic" w:hAnsi="Traditional Arabic" w:cs="Traditional Arabic"/>
          <w:sz w:val="36"/>
          <w:szCs w:val="36"/>
          <w:rtl/>
        </w:rPr>
        <w:t xml:space="preserve"> ):</w:t>
      </w:r>
    </w:p>
    <w:p w:rsidR="00A60F79" w:rsidRPr="00E85F65" w:rsidRDefault="00A60F79" w:rsidP="00E85F65">
      <w:pPr>
        <w:pStyle w:val="ListParagraph"/>
        <w:numPr>
          <w:ilvl w:val="0"/>
          <w:numId w:val="2"/>
        </w:numPr>
        <w:spacing w:line="360" w:lineRule="auto"/>
        <w:jc w:val="mediumKashida"/>
        <w:rPr>
          <w:rFonts w:ascii="Traditional Arabic" w:hAnsi="Traditional Arabic" w:cs="Traditional Arabic"/>
          <w:sz w:val="36"/>
          <w:szCs w:val="36"/>
          <w:rtl/>
        </w:rPr>
      </w:pPr>
      <w:proofErr w:type="gramStart"/>
      <w:r w:rsidRPr="00E85F65">
        <w:rPr>
          <w:rFonts w:ascii="Traditional Arabic" w:hAnsi="Traditional Arabic" w:cs="Traditional Arabic" w:hint="cs"/>
          <w:sz w:val="36"/>
          <w:szCs w:val="36"/>
          <w:rtl/>
        </w:rPr>
        <w:t>يلزم</w:t>
      </w:r>
      <w:proofErr w:type="gramEnd"/>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يكون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إنهاء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الحيازة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قد</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تم</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دون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رضاء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الحائز</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فالسرقة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يعاقب</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عليها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باعتبار</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أنها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تتضمن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اعتداء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حيازة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الغير</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للشيء</w:t>
      </w:r>
      <w:r w:rsidRPr="00E85F65">
        <w:rPr>
          <w:rFonts w:ascii="Traditional Arabic" w:hAnsi="Traditional Arabic" w:cs="Traditional Arabic"/>
          <w:sz w:val="36"/>
          <w:szCs w:val="36"/>
          <w:rtl/>
        </w:rPr>
        <w:t>.</w:t>
      </w:r>
    </w:p>
    <w:p w:rsidR="00A60F79" w:rsidRPr="00E85F65" w:rsidRDefault="00A60F79" w:rsidP="00E85F65">
      <w:pPr>
        <w:pStyle w:val="ListParagraph"/>
        <w:numPr>
          <w:ilvl w:val="0"/>
          <w:numId w:val="2"/>
        </w:numPr>
        <w:spacing w:line="360" w:lineRule="auto"/>
        <w:jc w:val="mediumKashida"/>
        <w:rPr>
          <w:rFonts w:ascii="Traditional Arabic" w:hAnsi="Traditional Arabic" w:cs="Traditional Arabic"/>
          <w:sz w:val="36"/>
          <w:szCs w:val="36"/>
          <w:rtl/>
        </w:rPr>
      </w:pPr>
      <w:r w:rsidRPr="00E85F65">
        <w:rPr>
          <w:rFonts w:ascii="Traditional Arabic" w:hAnsi="Traditional Arabic" w:cs="Traditional Arabic" w:hint="cs"/>
          <w:sz w:val="36"/>
          <w:szCs w:val="36"/>
          <w:rtl/>
        </w:rPr>
        <w:t>الحيازة</w:t>
      </w:r>
      <w:r w:rsidRPr="00E85F65">
        <w:rPr>
          <w:rFonts w:ascii="Traditional Arabic" w:hAnsi="Traditional Arabic" w:cs="Traditional Arabic"/>
          <w:sz w:val="36"/>
          <w:szCs w:val="36"/>
          <w:rtl/>
        </w:rPr>
        <w:t xml:space="preserve"> </w:t>
      </w:r>
      <w:proofErr w:type="spellStart"/>
      <w:r w:rsidRPr="00E85F65">
        <w:rPr>
          <w:rFonts w:ascii="Traditional Arabic" w:hAnsi="Traditional Arabic" w:cs="Traditional Arabic" w:hint="cs"/>
          <w:sz w:val="36"/>
          <w:szCs w:val="36"/>
          <w:rtl/>
        </w:rPr>
        <w:t>الجديدة،يشترط</w:t>
      </w:r>
      <w:proofErr w:type="spellEnd"/>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لتمام</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الفعل</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الإجرامي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الذي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يقوم</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السارق</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ينشأ</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لنفسه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حالة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واقعية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تتيح</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له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السيطرة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الشيء</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دون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عقبات</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تحول</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بينه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وبين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التمتع</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بهذه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السيطرة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بنية</w:t>
      </w:r>
      <w:r w:rsidRPr="00E85F65">
        <w:rPr>
          <w:rFonts w:ascii="Traditional Arabic" w:hAnsi="Traditional Arabic" w:cs="Traditional Arabic"/>
          <w:sz w:val="36"/>
          <w:szCs w:val="36"/>
          <w:rtl/>
        </w:rPr>
        <w:t xml:space="preserve"> </w:t>
      </w:r>
      <w:proofErr w:type="spellStart"/>
      <w:r w:rsidRPr="00E85F65">
        <w:rPr>
          <w:rFonts w:ascii="Traditional Arabic" w:hAnsi="Traditional Arabic" w:cs="Traditional Arabic" w:hint="cs"/>
          <w:sz w:val="36"/>
          <w:szCs w:val="36"/>
          <w:rtl/>
        </w:rPr>
        <w:t>حيازته،وتكون</w:t>
      </w:r>
      <w:proofErr w:type="spellEnd"/>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هذه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السيطرة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الجديدة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قد</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قطعت</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سيطرة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الحائز</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السابق</w:t>
      </w:r>
      <w:r w:rsidRPr="00E85F65">
        <w:rPr>
          <w:rFonts w:ascii="Traditional Arabic" w:hAnsi="Traditional Arabic" w:cs="Traditional Arabic"/>
          <w:sz w:val="36"/>
          <w:szCs w:val="36"/>
          <w:rtl/>
        </w:rPr>
        <w:t>.</w:t>
      </w:r>
    </w:p>
    <w:p w:rsidR="00A60F79" w:rsidRPr="00E85F65" w:rsidRDefault="00A60F79" w:rsidP="00E85F65">
      <w:pPr>
        <w:pStyle w:val="ListParagraph"/>
        <w:numPr>
          <w:ilvl w:val="0"/>
          <w:numId w:val="2"/>
        </w:numPr>
        <w:spacing w:line="360" w:lineRule="auto"/>
        <w:jc w:val="mediumKashida"/>
        <w:rPr>
          <w:rFonts w:ascii="Traditional Arabic" w:hAnsi="Traditional Arabic" w:cs="Traditional Arabic"/>
          <w:sz w:val="36"/>
          <w:szCs w:val="36"/>
          <w:rtl/>
        </w:rPr>
      </w:pPr>
      <w:r w:rsidRPr="00E85F65">
        <w:rPr>
          <w:rFonts w:ascii="Traditional Arabic" w:hAnsi="Traditional Arabic" w:cs="Traditional Arabic" w:hint="cs"/>
          <w:sz w:val="36"/>
          <w:szCs w:val="36"/>
          <w:rtl/>
        </w:rPr>
        <w:t>وعلى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ذلك</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فالسرقة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البسيطة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هي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التي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تكاملت</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أركانها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الأساسية</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دون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يتواجد</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معها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ظرف</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الظروف</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التي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تؤدي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إلى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ارتكاب</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أفعال</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أخرى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شأنها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أن</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تروع</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المجني</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عليه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أو</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تضر</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به</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وهو</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ما</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يسمى</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بالظروف</w:t>
      </w:r>
      <w:r w:rsidRPr="00E85F65">
        <w:rPr>
          <w:rFonts w:ascii="Traditional Arabic" w:hAnsi="Traditional Arabic" w:cs="Traditional Arabic"/>
          <w:sz w:val="36"/>
          <w:szCs w:val="36"/>
          <w:rtl/>
        </w:rPr>
        <w:t xml:space="preserve"> </w:t>
      </w:r>
      <w:r w:rsidRPr="00E85F65">
        <w:rPr>
          <w:rFonts w:ascii="Traditional Arabic" w:hAnsi="Traditional Arabic" w:cs="Traditional Arabic" w:hint="cs"/>
          <w:sz w:val="36"/>
          <w:szCs w:val="36"/>
          <w:rtl/>
        </w:rPr>
        <w:t>المشددة</w:t>
      </w:r>
      <w:r w:rsidRPr="00E85F65">
        <w:rPr>
          <w:rFonts w:ascii="Traditional Arabic" w:hAnsi="Traditional Arabic" w:cs="Traditional Arabic"/>
          <w:sz w:val="36"/>
          <w:szCs w:val="36"/>
          <w:rtl/>
        </w:rPr>
        <w:t>.</w:t>
      </w:r>
    </w:p>
    <w:p w:rsidR="009A2025" w:rsidRDefault="009A2025" w:rsidP="0090306F">
      <w:pPr>
        <w:pStyle w:val="Heading1"/>
      </w:pPr>
      <w:bookmarkStart w:id="3" w:name="_Toc501379536"/>
      <w:r w:rsidRPr="009A2025">
        <w:rPr>
          <w:rFonts w:hint="cs"/>
          <w:rtl/>
        </w:rPr>
        <w:lastRenderedPageBreak/>
        <w:t>الأسباب</w:t>
      </w:r>
      <w:r w:rsidRPr="009A2025">
        <w:rPr>
          <w:rtl/>
        </w:rPr>
        <w:t xml:space="preserve"> </w:t>
      </w:r>
      <w:r w:rsidRPr="009A2025">
        <w:rPr>
          <w:rFonts w:hint="cs"/>
          <w:rtl/>
        </w:rPr>
        <w:t>التي</w:t>
      </w:r>
      <w:r w:rsidRPr="009A2025">
        <w:rPr>
          <w:rtl/>
        </w:rPr>
        <w:t xml:space="preserve"> </w:t>
      </w:r>
      <w:r w:rsidRPr="009A2025">
        <w:rPr>
          <w:rFonts w:hint="cs"/>
          <w:rtl/>
        </w:rPr>
        <w:t>تدعو</w:t>
      </w:r>
      <w:r w:rsidRPr="009A2025">
        <w:rPr>
          <w:rtl/>
        </w:rPr>
        <w:t xml:space="preserve"> </w:t>
      </w:r>
      <w:r w:rsidRPr="009A2025">
        <w:rPr>
          <w:rFonts w:hint="cs"/>
          <w:rtl/>
        </w:rPr>
        <w:t>لحدوث</w:t>
      </w:r>
      <w:r w:rsidRPr="009A2025">
        <w:rPr>
          <w:rtl/>
        </w:rPr>
        <w:t xml:space="preserve"> </w:t>
      </w:r>
      <w:r w:rsidRPr="009A2025">
        <w:rPr>
          <w:rFonts w:hint="cs"/>
          <w:rtl/>
        </w:rPr>
        <w:t>السرقات</w:t>
      </w:r>
      <w:bookmarkEnd w:id="3"/>
    </w:p>
    <w:p w:rsidR="00A60F79" w:rsidRDefault="009A2025"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ضعف الوازع الديني.</w:t>
      </w:r>
    </w:p>
    <w:p w:rsidR="009A2025" w:rsidRDefault="009A2025" w:rsidP="00A60F79">
      <w:pPr>
        <w:pStyle w:val="ListParagraph"/>
        <w:numPr>
          <w:ilvl w:val="0"/>
          <w:numId w:val="1"/>
        </w:numPr>
        <w:spacing w:line="36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جلساء</w:t>
      </w:r>
      <w:proofErr w:type="gramEnd"/>
      <w:r>
        <w:rPr>
          <w:rFonts w:ascii="Traditional Arabic" w:hAnsi="Traditional Arabic" w:cs="Traditional Arabic" w:hint="cs"/>
          <w:sz w:val="36"/>
          <w:szCs w:val="36"/>
          <w:rtl/>
        </w:rPr>
        <w:t xml:space="preserve"> السوء الذين يتعامل معهم.</w:t>
      </w:r>
    </w:p>
    <w:p w:rsidR="009A2025" w:rsidRDefault="009A2025"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دافع حب التملك.</w:t>
      </w:r>
    </w:p>
    <w:p w:rsidR="009A2025" w:rsidRDefault="009A2025"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الفقر </w:t>
      </w:r>
      <w:proofErr w:type="gramStart"/>
      <w:r>
        <w:rPr>
          <w:rFonts w:ascii="Traditional Arabic" w:hAnsi="Traditional Arabic" w:cs="Traditional Arabic" w:hint="cs"/>
          <w:sz w:val="36"/>
          <w:szCs w:val="36"/>
          <w:rtl/>
        </w:rPr>
        <w:t>ومشاعر</w:t>
      </w:r>
      <w:proofErr w:type="gramEnd"/>
      <w:r>
        <w:rPr>
          <w:rFonts w:ascii="Traditional Arabic" w:hAnsi="Traditional Arabic" w:cs="Traditional Arabic" w:hint="cs"/>
          <w:sz w:val="36"/>
          <w:szCs w:val="36"/>
          <w:rtl/>
        </w:rPr>
        <w:t xml:space="preserve"> الحرمان.</w:t>
      </w:r>
    </w:p>
    <w:p w:rsidR="009A2025" w:rsidRDefault="009A2025"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فقدان الدور الأبوي في الأسرة.</w:t>
      </w:r>
    </w:p>
    <w:p w:rsidR="009A2025" w:rsidRDefault="009A2025"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المخدرات ودورها الهادم</w:t>
      </w:r>
      <w:r w:rsidR="005C3CEF">
        <w:rPr>
          <w:rFonts w:ascii="Traditional Arabic" w:hAnsi="Traditional Arabic" w:cs="Traditional Arabic" w:hint="cs"/>
          <w:sz w:val="36"/>
          <w:szCs w:val="36"/>
          <w:rtl/>
        </w:rPr>
        <w:t>.</w:t>
      </w:r>
    </w:p>
    <w:p w:rsidR="005C3CEF" w:rsidRDefault="005C3CEF"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اليتم.</w:t>
      </w:r>
    </w:p>
    <w:p w:rsidR="005C3CEF" w:rsidRDefault="005C3CEF" w:rsidP="00A60F79">
      <w:pPr>
        <w:pStyle w:val="ListParagraph"/>
        <w:numPr>
          <w:ilvl w:val="0"/>
          <w:numId w:val="1"/>
        </w:numPr>
        <w:spacing w:line="36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غياب</w:t>
      </w:r>
      <w:proofErr w:type="gramEnd"/>
      <w:r>
        <w:rPr>
          <w:rFonts w:ascii="Traditional Arabic" w:hAnsi="Traditional Arabic" w:cs="Traditional Arabic" w:hint="cs"/>
          <w:sz w:val="36"/>
          <w:szCs w:val="36"/>
          <w:rtl/>
        </w:rPr>
        <w:t xml:space="preserve"> التربية الصحيحة والسليمة في المنزل.</w:t>
      </w:r>
    </w:p>
    <w:p w:rsidR="005C3CEF" w:rsidRDefault="005C3CEF"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الخلال </w:t>
      </w:r>
      <w:proofErr w:type="gramStart"/>
      <w:r>
        <w:rPr>
          <w:rFonts w:ascii="Traditional Arabic" w:hAnsi="Traditional Arabic" w:cs="Traditional Arabic" w:hint="cs"/>
          <w:sz w:val="36"/>
          <w:szCs w:val="36"/>
          <w:rtl/>
        </w:rPr>
        <w:t>النفسي</w:t>
      </w:r>
      <w:proofErr w:type="gramEnd"/>
      <w:r>
        <w:rPr>
          <w:rFonts w:ascii="Traditional Arabic" w:hAnsi="Traditional Arabic" w:cs="Traditional Arabic" w:hint="cs"/>
          <w:sz w:val="36"/>
          <w:szCs w:val="36"/>
          <w:rtl/>
        </w:rPr>
        <w:t xml:space="preserve"> لدى الأحداث.</w:t>
      </w:r>
    </w:p>
    <w:p w:rsidR="005C3CEF" w:rsidRDefault="005C3CEF" w:rsidP="00A60F79">
      <w:pPr>
        <w:pStyle w:val="ListParagraph"/>
        <w:numPr>
          <w:ilvl w:val="0"/>
          <w:numId w:val="1"/>
        </w:numPr>
        <w:spacing w:line="36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غياب</w:t>
      </w:r>
      <w:proofErr w:type="gramEnd"/>
      <w:r>
        <w:rPr>
          <w:rFonts w:ascii="Traditional Arabic" w:hAnsi="Traditional Arabic" w:cs="Traditional Arabic" w:hint="cs"/>
          <w:sz w:val="36"/>
          <w:szCs w:val="36"/>
          <w:rtl/>
        </w:rPr>
        <w:t xml:space="preserve"> القدوة التربوية المستقيمة.</w:t>
      </w:r>
    </w:p>
    <w:p w:rsidR="005C3CEF" w:rsidRDefault="005C3CEF" w:rsidP="00A60F79">
      <w:pPr>
        <w:pStyle w:val="ListParagraph"/>
        <w:numPr>
          <w:ilvl w:val="0"/>
          <w:numId w:val="1"/>
        </w:numPr>
        <w:spacing w:line="36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انشغال</w:t>
      </w:r>
      <w:proofErr w:type="gramEnd"/>
      <w:r>
        <w:rPr>
          <w:rFonts w:ascii="Traditional Arabic" w:hAnsi="Traditional Arabic" w:cs="Traditional Arabic" w:hint="cs"/>
          <w:sz w:val="36"/>
          <w:szCs w:val="36"/>
          <w:rtl/>
        </w:rPr>
        <w:t xml:space="preserve"> الآباء وكثرة أسفارهم.</w:t>
      </w:r>
    </w:p>
    <w:p w:rsidR="005C3CEF" w:rsidRDefault="00AF4E2A"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المضامين المنحرفة في البرامج الإعلامية.</w:t>
      </w:r>
    </w:p>
    <w:p w:rsidR="00AF4E2A" w:rsidRDefault="00AF4E2A" w:rsidP="00A60F79">
      <w:pPr>
        <w:pStyle w:val="ListParagraph"/>
        <w:numPr>
          <w:ilvl w:val="0"/>
          <w:numId w:val="1"/>
        </w:num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التنافس بين الأحداث في الأمور الكمالية.</w:t>
      </w:r>
    </w:p>
    <w:p w:rsidR="00AF4E2A" w:rsidRDefault="00AF4E2A" w:rsidP="00A60F79">
      <w:pPr>
        <w:pStyle w:val="ListParagraph"/>
        <w:numPr>
          <w:ilvl w:val="0"/>
          <w:numId w:val="1"/>
        </w:numPr>
        <w:spacing w:line="360" w:lineRule="auto"/>
        <w:rPr>
          <w:rFonts w:ascii="Traditional Arabic" w:hAnsi="Traditional Arabic" w:cs="Traditional Arabic"/>
          <w:sz w:val="36"/>
          <w:szCs w:val="36"/>
        </w:rPr>
      </w:pPr>
      <w:proofErr w:type="gramStart"/>
      <w:r>
        <w:rPr>
          <w:rFonts w:ascii="Traditional Arabic" w:hAnsi="Traditional Arabic" w:cs="Traditional Arabic" w:hint="cs"/>
          <w:sz w:val="36"/>
          <w:szCs w:val="36"/>
          <w:rtl/>
        </w:rPr>
        <w:t>النزعة</w:t>
      </w:r>
      <w:proofErr w:type="gramEnd"/>
      <w:r>
        <w:rPr>
          <w:rFonts w:ascii="Traditional Arabic" w:hAnsi="Traditional Arabic" w:cs="Traditional Arabic" w:hint="cs"/>
          <w:sz w:val="36"/>
          <w:szCs w:val="36"/>
          <w:rtl/>
        </w:rPr>
        <w:t xml:space="preserve"> العدوانية.</w:t>
      </w:r>
    </w:p>
    <w:p w:rsidR="00AF4E2A" w:rsidRDefault="00AF4E2A" w:rsidP="00AF4E2A">
      <w:pPr>
        <w:spacing w:line="360" w:lineRule="auto"/>
        <w:rPr>
          <w:rFonts w:ascii="Traditional Arabic" w:hAnsi="Traditional Arabic" w:cs="Traditional Arabic"/>
          <w:sz w:val="36"/>
          <w:szCs w:val="36"/>
          <w:rtl/>
        </w:rPr>
      </w:pPr>
    </w:p>
    <w:p w:rsidR="0090306F" w:rsidRPr="00AF4E2A" w:rsidRDefault="0090306F" w:rsidP="00AF4E2A">
      <w:pPr>
        <w:spacing w:line="360" w:lineRule="auto"/>
        <w:rPr>
          <w:rFonts w:ascii="Traditional Arabic" w:hAnsi="Traditional Arabic" w:cs="Traditional Arabic"/>
          <w:sz w:val="36"/>
          <w:szCs w:val="36"/>
          <w:rtl/>
        </w:rPr>
      </w:pPr>
    </w:p>
    <w:p w:rsidR="00AE2EA7" w:rsidRPr="00E85F65" w:rsidRDefault="00AE2EA7" w:rsidP="0090306F">
      <w:pPr>
        <w:pStyle w:val="Heading1"/>
        <w:rPr>
          <w:rtl/>
        </w:rPr>
      </w:pPr>
      <w:bookmarkStart w:id="4" w:name="_Toc501379537"/>
      <w:r w:rsidRPr="00E85F65">
        <w:rPr>
          <w:rtl/>
        </w:rPr>
        <w:lastRenderedPageBreak/>
        <w:t>طرق الوقاية:</w:t>
      </w:r>
      <w:bookmarkEnd w:id="4"/>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تعليم القيم: على الأهل أن يعلموا الأطفال القيم والعادات الجيدة، والاهتمام بذلك قدر الإمكان، وتوعيتهم أن الحياة للجميع وليس لفرد معين، وحثهم على المحافظة على ممتلكات الآخرين، حتى في حال عدم وجودهم، نشوء الطفل في جو يتسم بالأخلاق والقيم الحميدة يؤدي إلى تبني الطفل لهذه المعايير.</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يجب أن يكون هناك مصروف ثابت للطفل ـ يستطيع أن يشتري به ما يشعر أنه يحتاج إليه فعلاً، حتى لو كان هذا المصروف صغيراً، ولو كان مقابل عمل يؤديه في المنزل بعد المدرسة، يجب أن يشعر الطفل بأنه سيحصل على النقود من والديه إذا احتاج لها فعلاً.</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عدم</w:t>
      </w:r>
      <w:proofErr w:type="gramEnd"/>
      <w:r w:rsidRPr="00AE2EA7">
        <w:rPr>
          <w:rFonts w:ascii="Traditional Arabic" w:hAnsi="Traditional Arabic" w:cs="Traditional Arabic"/>
          <w:sz w:val="36"/>
          <w:szCs w:val="36"/>
          <w:rtl/>
        </w:rPr>
        <w:t xml:space="preserve"> ترك أشياء يمكن أن تغري الطفل وتشجعه للقيام بالسرقة مثل النقود وغيرها من الوسائل التي تساهم بتسهيل السرقة باعتراضهم.</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تنمية</w:t>
      </w:r>
      <w:proofErr w:type="gramEnd"/>
      <w:r w:rsidRPr="00AE2EA7">
        <w:rPr>
          <w:rFonts w:ascii="Traditional Arabic" w:hAnsi="Traditional Arabic" w:cs="Traditional Arabic"/>
          <w:sz w:val="36"/>
          <w:szCs w:val="36"/>
          <w:rtl/>
        </w:rPr>
        <w:t xml:space="preserve"> وبناء علاقات وثيقة بين الأهل والأبناء، علاقات يسودها الحب والتفاهم وحرية التعبير حتى يستطيع الطفل أن يطلب ما يحتاج إليه من والديه دون تردد أو خوف.</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الإشراف المباشر على الطفل بالإضافة إلى تعليمهم القيم والاهتمام بما يحتاجونه فالأطفال بحاجة إلى إشراف ومراقبة مباشرة حتى لا يقوم الطفل بالسرقة وإن قام بها تتم معرفتها من البداية ومعالجتها، لسهولة المعالجة حينها.</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lastRenderedPageBreak/>
        <w:t>ليكن</w:t>
      </w:r>
      <w:proofErr w:type="gramEnd"/>
      <w:r w:rsidRPr="00AE2EA7">
        <w:rPr>
          <w:rFonts w:ascii="Traditional Arabic" w:hAnsi="Traditional Arabic" w:cs="Traditional Arabic"/>
          <w:sz w:val="36"/>
          <w:szCs w:val="36"/>
          <w:rtl/>
        </w:rPr>
        <w:t xml:space="preserve"> الوالدين ومن يكبرون الطفل سناً هم المثل الأعلى للطفل بمعاملته بأمانه وإخلاص وصدق، مما يعلم الطفل المحافظة على أشياءه وأشياء الآخرين.</w:t>
      </w:r>
    </w:p>
    <w:p w:rsid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تعليم</w:t>
      </w:r>
      <w:proofErr w:type="gramEnd"/>
      <w:r w:rsidRPr="00AE2EA7">
        <w:rPr>
          <w:rFonts w:ascii="Traditional Arabic" w:hAnsi="Traditional Arabic" w:cs="Traditional Arabic"/>
          <w:sz w:val="36"/>
          <w:szCs w:val="36"/>
          <w:rtl/>
        </w:rPr>
        <w:t xml:space="preserve"> الأطفال حق الملكية حتى يشعرون بحقهم في ملكية الأشياء التي تخصهم فقط، وتعلمهم كيف يردون الأشياء إلى أصحابها إذا استعاروها منهم وبإذنهم</w:t>
      </w:r>
    </w:p>
    <w:p w:rsidR="00E85F65" w:rsidRPr="00AE2EA7" w:rsidRDefault="00E85F65" w:rsidP="00AE2EA7">
      <w:pPr>
        <w:spacing w:line="360" w:lineRule="auto"/>
        <w:jc w:val="mediumKashida"/>
        <w:rPr>
          <w:rFonts w:ascii="Traditional Arabic" w:hAnsi="Traditional Arabic" w:cs="Traditional Arabic"/>
          <w:sz w:val="36"/>
          <w:szCs w:val="36"/>
          <w:rtl/>
        </w:rPr>
      </w:pPr>
    </w:p>
    <w:p w:rsidR="00AE2EA7" w:rsidRPr="00E85F65" w:rsidRDefault="00AE2EA7" w:rsidP="0090306F">
      <w:pPr>
        <w:pStyle w:val="Heading1"/>
        <w:rPr>
          <w:rtl/>
        </w:rPr>
      </w:pPr>
      <w:bookmarkStart w:id="5" w:name="_Toc501379538"/>
      <w:r w:rsidRPr="00E85F65">
        <w:rPr>
          <w:rtl/>
        </w:rPr>
        <w:t>العلاج:</w:t>
      </w:r>
      <w:bookmarkEnd w:id="5"/>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التصرف بعضوية: عند حدوث سلوك السرقة يجب على الأهل البحث عن الخطأ والأسباب التي دعت إلى ذلك السلوك سواء كان ذلك من داخل البيت أو من خارجه والتصرف بأقصى سرعة.</w:t>
      </w:r>
    </w:p>
    <w:p w:rsidR="00AE2EA7" w:rsidRPr="00AE2EA7" w:rsidRDefault="00AE2EA7" w:rsidP="00AE2EA7">
      <w:pPr>
        <w:spacing w:line="360" w:lineRule="auto"/>
        <w:jc w:val="mediumKashida"/>
        <w:rPr>
          <w:rFonts w:ascii="Traditional Arabic" w:hAnsi="Traditional Arabic" w:cs="Traditional Arabic"/>
          <w:sz w:val="36"/>
          <w:szCs w:val="36"/>
          <w:rtl/>
        </w:rPr>
      </w:pPr>
      <w:proofErr w:type="gramStart"/>
      <w:r w:rsidRPr="00AE2EA7">
        <w:rPr>
          <w:rFonts w:ascii="Traditional Arabic" w:hAnsi="Traditional Arabic" w:cs="Traditional Arabic"/>
          <w:sz w:val="36"/>
          <w:szCs w:val="36"/>
          <w:rtl/>
        </w:rPr>
        <w:t>السلوك</w:t>
      </w:r>
      <w:proofErr w:type="gramEnd"/>
      <w:r w:rsidRPr="00AE2EA7">
        <w:rPr>
          <w:rFonts w:ascii="Traditional Arabic" w:hAnsi="Traditional Arabic" w:cs="Traditional Arabic"/>
          <w:sz w:val="36"/>
          <w:szCs w:val="36"/>
          <w:rtl/>
        </w:rPr>
        <w:t xml:space="preserve"> الصحيح: يجب أن يفعل الأهل ما يرونه في صالح أطفالهم وذلك بمعالجة الأمر بروية وتأني، وذلك بأن يعيد ما سرقه إلى الشخص الذي أخذه منه مع الاعتذار منه ودفع ثمنه إذا كان الطفل قد صرف واستهلك ما سرقه. </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مواجهة المشكلة: معالجة الأمر ومجابهته بجدية سيؤدي إلى الحل الصحيح وذلك لخطورة الموقف أو السلوك وذلك يتطلب معرفة السبب وراء سلوك الطفل هذا المسلك الغير مناسب ووضعه في مكان الشخص الذي سرقه وسؤاله عن ردة فعله وشعوره إذا تعرض هو لذلك.</w:t>
      </w:r>
    </w:p>
    <w:p w:rsidR="00AE2EA7" w:rsidRPr="00AE2EA7" w:rsidRDefault="00AE2EA7" w:rsidP="00AE2EA7">
      <w:pPr>
        <w:spacing w:line="360" w:lineRule="auto"/>
        <w:jc w:val="mediumKashida"/>
        <w:rPr>
          <w:rFonts w:ascii="Traditional Arabic" w:hAnsi="Traditional Arabic" w:cs="Traditional Arabic"/>
          <w:sz w:val="36"/>
          <w:szCs w:val="36"/>
          <w:rtl/>
        </w:rPr>
      </w:pPr>
      <w:proofErr w:type="spellStart"/>
      <w:r w:rsidRPr="00AE2EA7">
        <w:rPr>
          <w:rFonts w:ascii="Traditional Arabic" w:hAnsi="Traditional Arabic" w:cs="Traditional Arabic"/>
          <w:sz w:val="36"/>
          <w:szCs w:val="36"/>
          <w:rtl/>
        </w:rPr>
        <w:lastRenderedPageBreak/>
        <w:t>الفهم:يجب</w:t>
      </w:r>
      <w:proofErr w:type="spellEnd"/>
      <w:r w:rsidRPr="00AE2EA7">
        <w:rPr>
          <w:rFonts w:ascii="Traditional Arabic" w:hAnsi="Traditional Arabic" w:cs="Traditional Arabic"/>
          <w:sz w:val="36"/>
          <w:szCs w:val="36"/>
          <w:rtl/>
        </w:rPr>
        <w:t xml:space="preserve"> علينا أن نفهم لماذا قام الطفل بذلك وما هي دوافعه وذلك قد يكون مرجعه إلى الحرمان الاقتصادي بسبب نقص مادي يشعر به الطفل أو لمنافسه زملاؤه ممن يملكون النقود، وقد يكون السبب الحرمان العاطفي وذلك لشعور الطفل بالحرمان من الحنان والاهتمام ممن هم حوله، وقد يكون لعدم إدراك الطفل لمفهوم السرقة وما الفرق بينها وبين الاستعارة، وبالتالي الفهم الصحيح للسبب يترتب عليه استنتاج الحل المناسب، فإذا كان الدافع اقتصادي يتم تزويد الطفل بما يحتاجه من نقود وإفهامه بأن يطلب ما يحتاجه، أما إن كان الحرمان عاطفياً فيجب إظهار الاهتمام به وبحاجاته وقضاء الوقت الكافي معه وقد يكون لعدم الإدراك وهنا يجب التوضيح للطفل ما تعني السرقة وما الفرق بينها وبين الاستعارة، وشرح القواعد التي تحكم الملكية له بأسلوب بسيط وتجنب العقاب حتى لا يترتب عليه الكذب.</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عند حدوث السرقة يجب عدم التصرف بعصبية ويجب أن لا تعتبر السرقة فشل لدى الطفل، ولا يجب أن تعتبر أنها مصيبة حلت بالأسرة، بل يجب اعتبارها حالة خاصة يجب التعامل معها ومعرفة أسبابها، وحلها وإحسان طريقة علاجها، ولكن دون المبالغة في العلاج، وأن لا تكون هناك مبالغة في وصف السرقة، والمهم في هذه الحالة أن نخفف من الشعور السيئ لدى الطفل بحيث نجعله يشعر بأننا متفهمون لوضعه تماماً، وأن لا توجه تهمة السرقة للطفل مباشرة.</w:t>
      </w:r>
    </w:p>
    <w:p w:rsidR="00AE2EA7" w:rsidRPr="00AE2EA7"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lastRenderedPageBreak/>
        <w:t>المراقبة: على الأهل مراقبة سلوكيات أطفالهم كالسرقة والغش، ومراقبة أنفسهم لأنهم النموذج لأبنائهم وعليهم مراقبة سلوكياتهم وألفاظهم وخصوصاً الألفاظ التي يلقبون بها الطفل حين يسرق كما يجب أن يشرح له أهمية التعبير، ومعرفة الأهل أن الأطفال حين يقعون في مشكلة فإنهم بحاجة إلى مساعدة وتفهم الكبار ومناقشتهم بهدوء.</w:t>
      </w:r>
    </w:p>
    <w:p w:rsidR="00532410" w:rsidRDefault="00AE2EA7" w:rsidP="00AE2EA7">
      <w:pPr>
        <w:spacing w:line="360" w:lineRule="auto"/>
        <w:jc w:val="mediumKashida"/>
        <w:rPr>
          <w:rFonts w:ascii="Traditional Arabic" w:hAnsi="Traditional Arabic" w:cs="Traditional Arabic"/>
          <w:sz w:val="36"/>
          <w:szCs w:val="36"/>
          <w:rtl/>
        </w:rPr>
      </w:pPr>
      <w:r w:rsidRPr="00AE2EA7">
        <w:rPr>
          <w:rFonts w:ascii="Traditional Arabic" w:hAnsi="Traditional Arabic" w:cs="Traditional Arabic"/>
          <w:sz w:val="36"/>
          <w:szCs w:val="36"/>
          <w:rtl/>
        </w:rPr>
        <w:t xml:space="preserve">* </w:t>
      </w:r>
      <w:proofErr w:type="gramStart"/>
      <w:r w:rsidRPr="00AE2EA7">
        <w:rPr>
          <w:rFonts w:ascii="Traditional Arabic" w:hAnsi="Traditional Arabic" w:cs="Traditional Arabic"/>
          <w:sz w:val="36"/>
          <w:szCs w:val="36"/>
          <w:rtl/>
        </w:rPr>
        <w:t>يجب</w:t>
      </w:r>
      <w:proofErr w:type="gramEnd"/>
      <w:r w:rsidRPr="00AE2EA7">
        <w:rPr>
          <w:rFonts w:ascii="Traditional Arabic" w:hAnsi="Traditional Arabic" w:cs="Traditional Arabic"/>
          <w:sz w:val="36"/>
          <w:szCs w:val="36"/>
          <w:rtl/>
        </w:rPr>
        <w:t xml:space="preserve"> أن لا يصاب الآباء بصدمة نتيجة سرقة ابنهم وأن لا يأخذوا في الدفاع عنه حتى لا يتطور الأمر ويبدأ الطفل بالكذاب توافقاً مع دفاع أهله عنه بل الواجب أن يتعاونوا من أجل حل هذه المشكلة.</w:t>
      </w:r>
    </w:p>
    <w:p w:rsidR="00AF4E2A" w:rsidRDefault="00AF4E2A" w:rsidP="00AE2EA7">
      <w:pPr>
        <w:spacing w:line="360" w:lineRule="auto"/>
        <w:jc w:val="mediumKashida"/>
        <w:rPr>
          <w:rFonts w:ascii="Traditional Arabic" w:hAnsi="Traditional Arabic" w:cs="Traditional Arabic"/>
          <w:sz w:val="36"/>
          <w:szCs w:val="36"/>
          <w:rtl/>
        </w:rPr>
      </w:pPr>
    </w:p>
    <w:p w:rsidR="00BC5399" w:rsidRPr="00AF4E2A" w:rsidRDefault="00BC5399" w:rsidP="0090306F">
      <w:pPr>
        <w:pStyle w:val="Heading1"/>
        <w:rPr>
          <w:rtl/>
        </w:rPr>
      </w:pPr>
      <w:bookmarkStart w:id="6" w:name="_Toc501379539"/>
      <w:r w:rsidRPr="00AF4E2A">
        <w:rPr>
          <w:rFonts w:hint="cs"/>
          <w:rtl/>
        </w:rPr>
        <w:t xml:space="preserve">دور مسؤول الأمن في منع الاعمال العدائية وردعها، وتوفير الأمن في </w:t>
      </w:r>
      <w:r w:rsidR="00AF4E2A" w:rsidRPr="00AF4E2A">
        <w:rPr>
          <w:rFonts w:hint="cs"/>
          <w:rtl/>
        </w:rPr>
        <w:t>المنطقة</w:t>
      </w:r>
      <w:r w:rsidRPr="00AF4E2A">
        <w:rPr>
          <w:rFonts w:hint="cs"/>
          <w:rtl/>
        </w:rPr>
        <w:t>؟</w:t>
      </w:r>
      <w:bookmarkEnd w:id="6"/>
    </w:p>
    <w:p w:rsidR="00BC5399" w:rsidRPr="00AF4E2A" w:rsidRDefault="00BC5399" w:rsidP="00AE2EA7">
      <w:pPr>
        <w:spacing w:line="360" w:lineRule="auto"/>
        <w:jc w:val="mediumKashida"/>
        <w:rPr>
          <w:rFonts w:ascii="Traditional Arabic" w:hAnsi="Traditional Arabic" w:cs="Traditional Arabic"/>
          <w:b/>
          <w:bCs/>
          <w:sz w:val="36"/>
          <w:szCs w:val="36"/>
          <w:rtl/>
        </w:rPr>
      </w:pPr>
      <w:proofErr w:type="gramStart"/>
      <w:r w:rsidRPr="00AF4E2A">
        <w:rPr>
          <w:rFonts w:ascii="Traditional Arabic" w:hAnsi="Traditional Arabic" w:cs="Traditional Arabic" w:hint="cs"/>
          <w:b/>
          <w:bCs/>
          <w:sz w:val="36"/>
          <w:szCs w:val="36"/>
          <w:rtl/>
        </w:rPr>
        <w:t>أن</w:t>
      </w:r>
      <w:proofErr w:type="gramEnd"/>
      <w:r w:rsidRPr="00AF4E2A">
        <w:rPr>
          <w:rFonts w:ascii="Traditional Arabic" w:hAnsi="Traditional Arabic" w:cs="Traditional Arabic" w:hint="cs"/>
          <w:b/>
          <w:bCs/>
          <w:sz w:val="36"/>
          <w:szCs w:val="36"/>
          <w:rtl/>
        </w:rPr>
        <w:t xml:space="preserve"> يتعامل مع الأمور على قدرها:</w:t>
      </w:r>
    </w:p>
    <w:p w:rsidR="00BC5399" w:rsidRDefault="00BC5399" w:rsidP="00AE2EA7">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هو ان يحاول أن يتعامل مع المواضيع والمشكلات التي تثار بينه وبين الأشخاص العدائيين على قدرها، ولا ينجرف معهم </w:t>
      </w:r>
      <w:r w:rsidR="007F5A10">
        <w:rPr>
          <w:rFonts w:ascii="Traditional Arabic" w:hAnsi="Traditional Arabic" w:cs="Traditional Arabic" w:hint="cs"/>
          <w:sz w:val="36"/>
          <w:szCs w:val="36"/>
          <w:rtl/>
        </w:rPr>
        <w:t xml:space="preserve">في توترهم أو </w:t>
      </w:r>
      <w:proofErr w:type="spellStart"/>
      <w:r w:rsidR="007F5A10">
        <w:rPr>
          <w:rFonts w:ascii="Traditional Arabic" w:hAnsi="Traditional Arabic" w:cs="Traditional Arabic" w:hint="cs"/>
          <w:sz w:val="36"/>
          <w:szCs w:val="36"/>
          <w:rtl/>
        </w:rPr>
        <w:t>عصبيتهم</w:t>
      </w:r>
      <w:proofErr w:type="spellEnd"/>
      <w:r w:rsidR="007F5A10">
        <w:rPr>
          <w:rFonts w:ascii="Traditional Arabic" w:hAnsi="Traditional Arabic" w:cs="Traditional Arabic" w:hint="cs"/>
          <w:sz w:val="36"/>
          <w:szCs w:val="36"/>
          <w:rtl/>
        </w:rPr>
        <w:t>، بل يحاول دائماً أن يتعامل على قدر الأمور.</w:t>
      </w:r>
    </w:p>
    <w:p w:rsidR="007F5A10" w:rsidRDefault="00FC6263" w:rsidP="00AE2EA7">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ويحاول أن يستخدم الجمل الطويلة خلال حديثة والتي تعتمد </w:t>
      </w:r>
      <w:proofErr w:type="gramStart"/>
      <w:r>
        <w:rPr>
          <w:rFonts w:ascii="Traditional Arabic" w:hAnsi="Traditional Arabic" w:cs="Traditional Arabic" w:hint="cs"/>
          <w:sz w:val="36"/>
          <w:szCs w:val="36"/>
          <w:rtl/>
        </w:rPr>
        <w:t>على</w:t>
      </w:r>
      <w:proofErr w:type="gramEnd"/>
      <w:r>
        <w:rPr>
          <w:rFonts w:ascii="Traditional Arabic" w:hAnsi="Traditional Arabic" w:cs="Traditional Arabic" w:hint="cs"/>
          <w:sz w:val="36"/>
          <w:szCs w:val="36"/>
          <w:rtl/>
        </w:rPr>
        <w:t xml:space="preserve"> فتح مجلات للتفاهم والحوار، كالأمثلة التالية:</w:t>
      </w:r>
    </w:p>
    <w:p w:rsidR="00FC6263" w:rsidRDefault="00FC6263" w:rsidP="00FC6263">
      <w:pPr>
        <w:pStyle w:val="ListParagraph"/>
        <w:numPr>
          <w:ilvl w:val="0"/>
          <w:numId w:val="3"/>
        </w:numPr>
        <w:spacing w:line="360" w:lineRule="auto"/>
        <w:jc w:val="mediumKashida"/>
        <w:rPr>
          <w:rFonts w:ascii="Traditional Arabic" w:hAnsi="Traditional Arabic" w:cs="Traditional Arabic"/>
          <w:sz w:val="36"/>
          <w:szCs w:val="36"/>
        </w:rPr>
      </w:pPr>
      <w:r>
        <w:rPr>
          <w:rFonts w:ascii="Traditional Arabic" w:hAnsi="Traditional Arabic" w:cs="Traditional Arabic" w:hint="cs"/>
          <w:sz w:val="36"/>
          <w:szCs w:val="36"/>
          <w:rtl/>
        </w:rPr>
        <w:lastRenderedPageBreak/>
        <w:t>ليس هناك داعٍ للتوتر، سنقوم بحل المشكلة/</w:t>
      </w:r>
      <w:proofErr w:type="gramStart"/>
      <w:r>
        <w:rPr>
          <w:rFonts w:ascii="Traditional Arabic" w:hAnsi="Traditional Arabic" w:cs="Traditional Arabic" w:hint="cs"/>
          <w:sz w:val="36"/>
          <w:szCs w:val="36"/>
          <w:rtl/>
        </w:rPr>
        <w:t>سنجد</w:t>
      </w:r>
      <w:proofErr w:type="gramEnd"/>
      <w:r>
        <w:rPr>
          <w:rFonts w:ascii="Traditional Arabic" w:hAnsi="Traditional Arabic" w:cs="Traditional Arabic" w:hint="cs"/>
          <w:sz w:val="36"/>
          <w:szCs w:val="36"/>
          <w:rtl/>
        </w:rPr>
        <w:t xml:space="preserve"> طريقة أخرى/ سنمر من الأزمة.</w:t>
      </w:r>
    </w:p>
    <w:p w:rsidR="00FC6263" w:rsidRDefault="00FC6263" w:rsidP="00FC6263">
      <w:pPr>
        <w:pStyle w:val="ListParagraph"/>
        <w:numPr>
          <w:ilvl w:val="0"/>
          <w:numId w:val="3"/>
        </w:numPr>
        <w:spacing w:line="360" w:lineRule="auto"/>
        <w:jc w:val="mediumKashida"/>
        <w:rPr>
          <w:rFonts w:ascii="Traditional Arabic" w:hAnsi="Traditional Arabic" w:cs="Traditional Arabic"/>
          <w:sz w:val="36"/>
          <w:szCs w:val="36"/>
        </w:rPr>
      </w:pPr>
      <w:r>
        <w:rPr>
          <w:rFonts w:ascii="Traditional Arabic" w:hAnsi="Traditional Arabic" w:cs="Traditional Arabic" w:hint="cs"/>
          <w:sz w:val="36"/>
          <w:szCs w:val="36"/>
          <w:rtl/>
        </w:rPr>
        <w:t>هل من الممكن ان تخفض من صوتك؟</w:t>
      </w:r>
    </w:p>
    <w:p w:rsidR="00FC6263" w:rsidRDefault="004C53A7" w:rsidP="00FC6263">
      <w:pPr>
        <w:pStyle w:val="ListParagraph"/>
        <w:numPr>
          <w:ilvl w:val="0"/>
          <w:numId w:val="3"/>
        </w:numPr>
        <w:spacing w:line="360" w:lineRule="auto"/>
        <w:jc w:val="mediumKashida"/>
        <w:rPr>
          <w:rFonts w:ascii="Traditional Arabic" w:hAnsi="Traditional Arabic" w:cs="Traditional Arabic"/>
          <w:sz w:val="36"/>
          <w:szCs w:val="36"/>
        </w:rPr>
      </w:pPr>
      <w:proofErr w:type="gramStart"/>
      <w:r>
        <w:rPr>
          <w:rFonts w:ascii="Traditional Arabic" w:hAnsi="Traditional Arabic" w:cs="Traditional Arabic" w:hint="cs"/>
          <w:sz w:val="36"/>
          <w:szCs w:val="36"/>
          <w:rtl/>
        </w:rPr>
        <w:t>أعذرني</w:t>
      </w:r>
      <w:proofErr w:type="gramEnd"/>
      <w:r>
        <w:rPr>
          <w:rFonts w:ascii="Traditional Arabic" w:hAnsi="Traditional Arabic" w:cs="Traditional Arabic" w:hint="cs"/>
          <w:sz w:val="36"/>
          <w:szCs w:val="36"/>
          <w:rtl/>
        </w:rPr>
        <w:t>، هل من الممكن من أطرح أمراً أعتقد أنه مهم قد يساعدنا على حل المشكلة؟</w:t>
      </w:r>
    </w:p>
    <w:p w:rsidR="004C53A7" w:rsidRDefault="004C53A7" w:rsidP="00FC6263">
      <w:pPr>
        <w:pStyle w:val="ListParagraph"/>
        <w:numPr>
          <w:ilvl w:val="0"/>
          <w:numId w:val="3"/>
        </w:numPr>
        <w:spacing w:line="360" w:lineRule="auto"/>
        <w:jc w:val="mediumKashida"/>
        <w:rPr>
          <w:rFonts w:ascii="Traditional Arabic" w:hAnsi="Traditional Arabic" w:cs="Traditional Arabic"/>
          <w:sz w:val="36"/>
          <w:szCs w:val="36"/>
        </w:rPr>
      </w:pPr>
      <w:r>
        <w:rPr>
          <w:rFonts w:ascii="Traditional Arabic" w:hAnsi="Traditional Arabic" w:cs="Traditional Arabic" w:hint="cs"/>
          <w:sz w:val="36"/>
          <w:szCs w:val="36"/>
          <w:rtl/>
        </w:rPr>
        <w:t xml:space="preserve">أنا مقدر أن هذا الأمر قد يكون </w:t>
      </w:r>
      <w:proofErr w:type="spellStart"/>
      <w:r>
        <w:rPr>
          <w:rFonts w:ascii="Traditional Arabic" w:hAnsi="Traditional Arabic" w:cs="Traditional Arabic" w:hint="cs"/>
          <w:sz w:val="36"/>
          <w:szCs w:val="36"/>
          <w:rtl/>
        </w:rPr>
        <w:t>مذعجاً</w:t>
      </w:r>
      <w:proofErr w:type="spellEnd"/>
      <w:r>
        <w:rPr>
          <w:rFonts w:ascii="Traditional Arabic" w:hAnsi="Traditional Arabic" w:cs="Traditional Arabic" w:hint="cs"/>
          <w:sz w:val="36"/>
          <w:szCs w:val="36"/>
          <w:rtl/>
        </w:rPr>
        <w:t xml:space="preserve"> بالفعل.</w:t>
      </w:r>
    </w:p>
    <w:p w:rsidR="004C53A7" w:rsidRDefault="004C53A7" w:rsidP="004C53A7">
      <w:pPr>
        <w:spacing w:line="360" w:lineRule="auto"/>
        <w:ind w:left="360"/>
        <w:jc w:val="mediumKashida"/>
        <w:rPr>
          <w:rFonts w:ascii="Traditional Arabic" w:hAnsi="Traditional Arabic" w:cs="Traditional Arabic"/>
          <w:sz w:val="36"/>
          <w:szCs w:val="36"/>
          <w:rtl/>
        </w:rPr>
      </w:pPr>
      <w:r>
        <w:rPr>
          <w:rFonts w:ascii="Traditional Arabic" w:hAnsi="Traditional Arabic" w:cs="Traditional Arabic" w:hint="cs"/>
          <w:sz w:val="36"/>
          <w:szCs w:val="36"/>
          <w:rtl/>
        </w:rPr>
        <w:t>إذا قام بتلك الأمور مبكراً، فقد يستطيع السيطرة على الأمر، ويمنح الشخص العدائي أمامك الفرصة لاسترجاع تركيزه ووعيه ومنح فرصة لعقله للتفكير في الأمور.</w:t>
      </w:r>
    </w:p>
    <w:p w:rsidR="009A2025" w:rsidRDefault="009A2025" w:rsidP="004C53A7">
      <w:pPr>
        <w:spacing w:line="360" w:lineRule="auto"/>
        <w:ind w:left="360"/>
        <w:jc w:val="mediumKashida"/>
        <w:rPr>
          <w:rFonts w:ascii="Traditional Arabic" w:hAnsi="Traditional Arabic" w:cs="Traditional Arabic"/>
          <w:sz w:val="36"/>
          <w:szCs w:val="36"/>
          <w:rtl/>
        </w:rPr>
      </w:pPr>
    </w:p>
    <w:p w:rsidR="009A2025" w:rsidRDefault="009A2025" w:rsidP="004C53A7">
      <w:pPr>
        <w:spacing w:line="360" w:lineRule="auto"/>
        <w:ind w:left="360"/>
        <w:jc w:val="mediumKashida"/>
        <w:rPr>
          <w:rFonts w:ascii="Traditional Arabic" w:hAnsi="Traditional Arabic" w:cs="Traditional Arabic"/>
          <w:sz w:val="36"/>
          <w:szCs w:val="36"/>
          <w:rtl/>
        </w:rPr>
      </w:pPr>
    </w:p>
    <w:p w:rsidR="00FA5E65" w:rsidRDefault="00FA5E65" w:rsidP="00AE2EA7">
      <w:pPr>
        <w:spacing w:line="360" w:lineRule="auto"/>
        <w:jc w:val="mediumKashida"/>
        <w:rPr>
          <w:rFonts w:ascii="Traditional Arabic" w:hAnsi="Traditional Arabic" w:cs="Traditional Arabic"/>
          <w:sz w:val="36"/>
          <w:szCs w:val="36"/>
          <w:rtl/>
        </w:rPr>
      </w:pPr>
    </w:p>
    <w:p w:rsidR="00FA5E65" w:rsidRDefault="00FA5E65" w:rsidP="00AE2EA7">
      <w:pPr>
        <w:spacing w:line="360" w:lineRule="auto"/>
        <w:jc w:val="mediumKashida"/>
        <w:rPr>
          <w:rFonts w:ascii="Traditional Arabic" w:hAnsi="Traditional Arabic" w:cs="Traditional Arabic"/>
          <w:sz w:val="36"/>
          <w:szCs w:val="36"/>
          <w:rtl/>
        </w:rPr>
      </w:pPr>
    </w:p>
    <w:p w:rsidR="0090306F" w:rsidRDefault="0090306F" w:rsidP="00AE2EA7">
      <w:pPr>
        <w:spacing w:line="360" w:lineRule="auto"/>
        <w:jc w:val="mediumKashida"/>
        <w:rPr>
          <w:rFonts w:ascii="Traditional Arabic" w:hAnsi="Traditional Arabic" w:cs="Traditional Arabic"/>
          <w:sz w:val="36"/>
          <w:szCs w:val="36"/>
          <w:rtl/>
        </w:rPr>
      </w:pPr>
    </w:p>
    <w:p w:rsidR="0090306F" w:rsidRDefault="0090306F" w:rsidP="00AE2EA7">
      <w:pPr>
        <w:spacing w:line="360" w:lineRule="auto"/>
        <w:jc w:val="mediumKashida"/>
        <w:rPr>
          <w:rFonts w:ascii="Traditional Arabic" w:hAnsi="Traditional Arabic" w:cs="Traditional Arabic"/>
          <w:sz w:val="36"/>
          <w:szCs w:val="36"/>
          <w:rtl/>
        </w:rPr>
      </w:pPr>
    </w:p>
    <w:p w:rsidR="00FA5E65" w:rsidRDefault="00FA5E65" w:rsidP="00AE2EA7">
      <w:pPr>
        <w:spacing w:line="360" w:lineRule="auto"/>
        <w:jc w:val="mediumKashida"/>
        <w:rPr>
          <w:rFonts w:ascii="Traditional Arabic" w:hAnsi="Traditional Arabic" w:cs="Traditional Arabic"/>
          <w:sz w:val="36"/>
          <w:szCs w:val="36"/>
          <w:rtl/>
        </w:rPr>
      </w:pPr>
    </w:p>
    <w:p w:rsidR="00FA5E65" w:rsidRPr="00656F95" w:rsidRDefault="00E23810" w:rsidP="0090306F">
      <w:pPr>
        <w:pStyle w:val="Heading1"/>
        <w:rPr>
          <w:rtl/>
        </w:rPr>
      </w:pPr>
      <w:bookmarkStart w:id="7" w:name="_Toc501379540"/>
      <w:r w:rsidRPr="00656F95">
        <w:rPr>
          <w:rFonts w:hint="cs"/>
          <w:rtl/>
        </w:rPr>
        <w:lastRenderedPageBreak/>
        <w:t>الخاتمة:</w:t>
      </w:r>
      <w:bookmarkEnd w:id="7"/>
    </w:p>
    <w:p w:rsidR="00954F87" w:rsidRPr="00954F87" w:rsidRDefault="00954F87" w:rsidP="00656F95">
      <w:pPr>
        <w:spacing w:line="360" w:lineRule="auto"/>
        <w:jc w:val="lowKashida"/>
        <w:rPr>
          <w:rFonts w:ascii="Traditional Arabic" w:hAnsi="Traditional Arabic" w:cs="Traditional Arabic"/>
          <w:sz w:val="36"/>
          <w:szCs w:val="36"/>
          <w:rtl/>
        </w:rPr>
      </w:pPr>
      <w:r w:rsidRPr="00954F87">
        <w:rPr>
          <w:rFonts w:ascii="Traditional Arabic" w:hAnsi="Traditional Arabic" w:cs="Traditional Arabic" w:hint="cs"/>
          <w:sz w:val="36"/>
          <w:szCs w:val="36"/>
          <w:rtl/>
        </w:rPr>
        <w:t>نحمد</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البارى</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سبحانه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وتعالى</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الذى</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وفقنا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لما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قدمناه</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فنضع</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قطراتنا</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الاخيره</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بعد</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المشوار</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الذى</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خضناه</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بين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تفكر</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وتعقل</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00FD7A55">
        <w:rPr>
          <w:rFonts w:ascii="Traditional Arabic" w:hAnsi="Traditional Arabic" w:cs="Traditional Arabic" w:hint="cs"/>
          <w:sz w:val="36"/>
          <w:szCs w:val="36"/>
          <w:rtl/>
        </w:rPr>
        <w:t>موضوع السرقة</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لتقديم</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ما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قدمناه</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فقد</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كانت</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رحلة</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ممتعه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جاهده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للارتقاء</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بدرجات</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الفكر</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والعقل</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ولم</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يكن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هذا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بالجهد</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القليل</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لانستطيع</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ندعي</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فيه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الكمال</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ولكن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لنا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عذرنا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اننا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بذلنا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فيه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عصرة</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جهدنا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فان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وفقنا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الله</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ىف</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اصابة</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ما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هدفنا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اليه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فلإن</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ذاك</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هدفنا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وان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أخطئنا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فلقد</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نلنا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شرف</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المحاوله</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والتعليم</w:t>
      </w:r>
    </w:p>
    <w:p w:rsidR="0090306F" w:rsidRDefault="00954F87" w:rsidP="0090306F">
      <w:pPr>
        <w:spacing w:line="360" w:lineRule="auto"/>
        <w:jc w:val="lowKashida"/>
        <w:rPr>
          <w:rFonts w:ascii="Traditional Arabic" w:hAnsi="Traditional Arabic" w:cs="Traditional Arabic"/>
          <w:sz w:val="36"/>
          <w:szCs w:val="36"/>
          <w:rtl/>
        </w:rPr>
      </w:pPr>
      <w:r w:rsidRPr="00954F87">
        <w:rPr>
          <w:rFonts w:ascii="Traditional Arabic" w:hAnsi="Traditional Arabic" w:cs="Traditional Arabic" w:hint="cs"/>
          <w:sz w:val="36"/>
          <w:szCs w:val="36"/>
          <w:rtl/>
        </w:rPr>
        <w:t>وأخيراَ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بعد</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أن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ابحرنا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في</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هذا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المجال</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المتيع</w:t>
      </w:r>
      <w:proofErr w:type="spellEnd"/>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نأمل</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من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الله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أن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ينال</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قبولكم</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وان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يلقى</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الاستحسان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منكم</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w:t>
      </w:r>
      <w:r w:rsidR="00656F95">
        <w:rPr>
          <w:rFonts w:ascii="Traditional Arabic" w:hAnsi="Traditional Arabic" w:cs="Traditional Arabic" w:hint="cs"/>
          <w:sz w:val="36"/>
          <w:szCs w:val="36"/>
          <w:rtl/>
        </w:rPr>
        <w:t xml:space="preserve"> </w:t>
      </w:r>
      <w:r w:rsidRPr="00954F87">
        <w:rPr>
          <w:rFonts w:ascii="Traditional Arabic" w:hAnsi="Traditional Arabic" w:cs="Traditional Arabic" w:hint="cs"/>
          <w:sz w:val="36"/>
          <w:szCs w:val="36"/>
          <w:rtl/>
        </w:rPr>
        <w:t>وصل</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اللهم</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وسلم</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تسليماً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كثيرا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على</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سيدنا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وحبيبنا</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اشرف</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خلق</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الله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محمد</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بن</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عبدالله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وعلى</w:t>
      </w:r>
      <w:r w:rsidRPr="00954F87">
        <w:rPr>
          <w:rFonts w:ascii="Traditional Arabic" w:hAnsi="Traditional Arabic" w:cs="Traditional Arabic"/>
          <w:sz w:val="36"/>
          <w:szCs w:val="36"/>
          <w:rtl/>
        </w:rPr>
        <w:t xml:space="preserve"> </w:t>
      </w:r>
      <w:proofErr w:type="spellStart"/>
      <w:r w:rsidRPr="00954F87">
        <w:rPr>
          <w:rFonts w:ascii="Traditional Arabic" w:hAnsi="Traditional Arabic" w:cs="Traditional Arabic" w:hint="cs"/>
          <w:sz w:val="36"/>
          <w:szCs w:val="36"/>
          <w:rtl/>
        </w:rPr>
        <w:t>آله</w:t>
      </w:r>
      <w:proofErr w:type="spellEnd"/>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وصحبه</w:t>
      </w:r>
      <w:r w:rsidRPr="00954F87">
        <w:rPr>
          <w:rFonts w:ascii="Traditional Arabic" w:hAnsi="Traditional Arabic" w:cs="Traditional Arabic"/>
          <w:sz w:val="36"/>
          <w:szCs w:val="36"/>
          <w:rtl/>
        </w:rPr>
        <w:t xml:space="preserve"> </w:t>
      </w:r>
      <w:r w:rsidRPr="00954F87">
        <w:rPr>
          <w:rFonts w:ascii="Traditional Arabic" w:hAnsi="Traditional Arabic" w:cs="Traditional Arabic" w:hint="cs"/>
          <w:sz w:val="36"/>
          <w:szCs w:val="36"/>
          <w:rtl/>
        </w:rPr>
        <w:t>اجمعين</w:t>
      </w:r>
      <w:r w:rsidRPr="00954F87">
        <w:rPr>
          <w:rFonts w:ascii="Traditional Arabic" w:hAnsi="Traditional Arabic" w:cs="Traditional Arabic"/>
          <w:sz w:val="36"/>
          <w:szCs w:val="36"/>
          <w:rtl/>
        </w:rPr>
        <w:t xml:space="preserve"> .</w:t>
      </w:r>
    </w:p>
    <w:p w:rsidR="0090306F" w:rsidRDefault="0090306F" w:rsidP="0090306F">
      <w:pPr>
        <w:spacing w:line="360" w:lineRule="auto"/>
        <w:jc w:val="lowKashida"/>
        <w:rPr>
          <w:rFonts w:ascii="Traditional Arabic" w:hAnsi="Traditional Arabic" w:cs="Traditional Arabic"/>
          <w:sz w:val="36"/>
          <w:szCs w:val="36"/>
          <w:rtl/>
        </w:rPr>
      </w:pPr>
    </w:p>
    <w:p w:rsidR="0090306F" w:rsidRDefault="0090306F" w:rsidP="0090306F">
      <w:pPr>
        <w:spacing w:line="360" w:lineRule="auto"/>
        <w:jc w:val="lowKashida"/>
        <w:rPr>
          <w:rFonts w:ascii="Traditional Arabic" w:hAnsi="Traditional Arabic" w:cs="Traditional Arabic"/>
          <w:sz w:val="36"/>
          <w:szCs w:val="36"/>
          <w:rtl/>
        </w:rPr>
      </w:pPr>
    </w:p>
    <w:p w:rsidR="0090306F" w:rsidRDefault="0090306F" w:rsidP="0090306F">
      <w:pPr>
        <w:spacing w:line="360" w:lineRule="auto"/>
        <w:jc w:val="lowKashida"/>
        <w:rPr>
          <w:rFonts w:ascii="Traditional Arabic" w:hAnsi="Traditional Arabic" w:cs="Traditional Arabic"/>
          <w:sz w:val="36"/>
          <w:szCs w:val="36"/>
          <w:rtl/>
        </w:rPr>
      </w:pPr>
    </w:p>
    <w:p w:rsidR="0090306F" w:rsidRDefault="0090306F" w:rsidP="0090306F">
      <w:pPr>
        <w:spacing w:line="360" w:lineRule="auto"/>
        <w:jc w:val="lowKashida"/>
        <w:rPr>
          <w:rFonts w:ascii="Traditional Arabic" w:hAnsi="Traditional Arabic" w:cs="Traditional Arabic"/>
          <w:sz w:val="36"/>
          <w:szCs w:val="36"/>
          <w:rtl/>
        </w:rPr>
      </w:pPr>
    </w:p>
    <w:p w:rsidR="0090306F" w:rsidRDefault="0090306F" w:rsidP="0090306F">
      <w:pPr>
        <w:spacing w:line="360" w:lineRule="auto"/>
        <w:jc w:val="lowKashida"/>
        <w:rPr>
          <w:rFonts w:ascii="Traditional Arabic" w:hAnsi="Traditional Arabic" w:cs="Traditional Arabic"/>
          <w:sz w:val="36"/>
          <w:szCs w:val="36"/>
          <w:rtl/>
        </w:rPr>
      </w:pPr>
    </w:p>
    <w:p w:rsidR="0090306F" w:rsidRDefault="0090306F" w:rsidP="0090306F">
      <w:pPr>
        <w:spacing w:line="360" w:lineRule="auto"/>
        <w:jc w:val="lowKashida"/>
        <w:rPr>
          <w:rFonts w:ascii="Traditional Arabic" w:hAnsi="Traditional Arabic" w:cs="Traditional Arabic"/>
          <w:sz w:val="36"/>
          <w:szCs w:val="36"/>
          <w:rtl/>
        </w:rPr>
      </w:pPr>
    </w:p>
    <w:p w:rsidR="0090306F" w:rsidRDefault="0090306F" w:rsidP="0090306F">
      <w:pPr>
        <w:spacing w:line="360" w:lineRule="auto"/>
        <w:jc w:val="lowKashida"/>
        <w:rPr>
          <w:rFonts w:ascii="Traditional Arabic" w:hAnsi="Traditional Arabic" w:cs="Traditional Arabic"/>
          <w:sz w:val="36"/>
          <w:szCs w:val="36"/>
          <w:rtl/>
        </w:rPr>
      </w:pPr>
    </w:p>
    <w:sdt>
      <w:sdtPr>
        <w:rPr>
          <w:rFonts w:asciiTheme="minorHAnsi" w:eastAsiaTheme="minorHAnsi" w:hAnsiTheme="minorHAnsi" w:cstheme="minorBidi"/>
          <w:color w:val="auto"/>
          <w:sz w:val="50"/>
          <w:szCs w:val="50"/>
          <w:lang w:val="ar-SA"/>
        </w:rPr>
        <w:id w:val="899568283"/>
        <w:docPartObj>
          <w:docPartGallery w:val="Table of Contents"/>
          <w:docPartUnique/>
        </w:docPartObj>
      </w:sdtPr>
      <w:sdtEndPr>
        <w:rPr>
          <w:sz w:val="22"/>
          <w:szCs w:val="22"/>
          <w:lang w:val="en-US"/>
        </w:rPr>
      </w:sdtEndPr>
      <w:sdtContent>
        <w:p w:rsidR="00E57446" w:rsidRPr="00E57446" w:rsidRDefault="00E57446" w:rsidP="00E57446">
          <w:pPr>
            <w:pStyle w:val="TOCHeading"/>
            <w:spacing w:line="480" w:lineRule="auto"/>
            <w:jc w:val="center"/>
            <w:rPr>
              <w:b/>
              <w:bCs/>
              <w:sz w:val="50"/>
              <w:szCs w:val="50"/>
            </w:rPr>
          </w:pPr>
          <w:r>
            <w:rPr>
              <w:rFonts w:hint="cs"/>
              <w:b/>
              <w:bCs/>
              <w:sz w:val="50"/>
              <w:szCs w:val="50"/>
              <w:lang w:val="ar-SA"/>
            </w:rPr>
            <w:t>الفهرس</w:t>
          </w:r>
        </w:p>
        <w:p w:rsidR="00E57446" w:rsidRPr="00E57446" w:rsidRDefault="00E57446" w:rsidP="00E57446">
          <w:pPr>
            <w:pStyle w:val="TOC1"/>
            <w:tabs>
              <w:tab w:val="right" w:leader="dot" w:pos="8296"/>
            </w:tabs>
            <w:spacing w:line="480" w:lineRule="auto"/>
            <w:rPr>
              <w:noProof/>
              <w:sz w:val="40"/>
              <w:szCs w:val="40"/>
              <w:rtl/>
            </w:rPr>
          </w:pPr>
          <w:r w:rsidRPr="00E57446">
            <w:rPr>
              <w:sz w:val="40"/>
              <w:szCs w:val="40"/>
            </w:rPr>
            <w:fldChar w:fldCharType="begin"/>
          </w:r>
          <w:r w:rsidRPr="00E57446">
            <w:rPr>
              <w:sz w:val="40"/>
              <w:szCs w:val="40"/>
            </w:rPr>
            <w:instrText xml:space="preserve"> TOC \o "1-3" \h \z \u </w:instrText>
          </w:r>
          <w:r w:rsidRPr="00E57446">
            <w:rPr>
              <w:sz w:val="40"/>
              <w:szCs w:val="40"/>
            </w:rPr>
            <w:fldChar w:fldCharType="separate"/>
          </w:r>
          <w:hyperlink w:anchor="_Toc501379533" w:history="1">
            <w:r w:rsidRPr="00E57446">
              <w:rPr>
                <w:rStyle w:val="Hyperlink"/>
                <w:rFonts w:hint="eastAsia"/>
                <w:noProof/>
                <w:sz w:val="40"/>
                <w:szCs w:val="40"/>
                <w:rtl/>
              </w:rPr>
              <w:t>مقدمة</w:t>
            </w:r>
            <w:r w:rsidRPr="00E57446">
              <w:rPr>
                <w:rStyle w:val="Hyperlink"/>
                <w:noProof/>
                <w:sz w:val="40"/>
                <w:szCs w:val="40"/>
                <w:rtl/>
              </w:rPr>
              <w:t>:</w:t>
            </w:r>
            <w:r w:rsidRPr="00E57446">
              <w:rPr>
                <w:noProof/>
                <w:webHidden/>
                <w:sz w:val="40"/>
                <w:szCs w:val="40"/>
                <w:rtl/>
              </w:rPr>
              <w:tab/>
            </w:r>
            <w:r w:rsidRPr="00E57446">
              <w:rPr>
                <w:rStyle w:val="Hyperlink"/>
                <w:noProof/>
                <w:sz w:val="40"/>
                <w:szCs w:val="40"/>
                <w:rtl/>
              </w:rPr>
              <w:fldChar w:fldCharType="begin"/>
            </w:r>
            <w:r w:rsidRPr="00E57446">
              <w:rPr>
                <w:noProof/>
                <w:webHidden/>
                <w:sz w:val="40"/>
                <w:szCs w:val="40"/>
                <w:rtl/>
              </w:rPr>
              <w:instrText xml:space="preserve"> </w:instrText>
            </w:r>
            <w:r w:rsidRPr="00E57446">
              <w:rPr>
                <w:noProof/>
                <w:webHidden/>
                <w:sz w:val="40"/>
                <w:szCs w:val="40"/>
              </w:rPr>
              <w:instrText>PAGEREF</w:instrText>
            </w:r>
            <w:r w:rsidRPr="00E57446">
              <w:rPr>
                <w:noProof/>
                <w:webHidden/>
                <w:sz w:val="40"/>
                <w:szCs w:val="40"/>
                <w:rtl/>
              </w:rPr>
              <w:instrText xml:space="preserve"> _</w:instrText>
            </w:r>
            <w:r w:rsidRPr="00E57446">
              <w:rPr>
                <w:noProof/>
                <w:webHidden/>
                <w:sz w:val="40"/>
                <w:szCs w:val="40"/>
              </w:rPr>
              <w:instrText>Toc501379533 \h</w:instrText>
            </w:r>
            <w:r w:rsidRPr="00E57446">
              <w:rPr>
                <w:noProof/>
                <w:webHidden/>
                <w:sz w:val="40"/>
                <w:szCs w:val="40"/>
                <w:rtl/>
              </w:rPr>
              <w:instrText xml:space="preserve"> </w:instrText>
            </w:r>
            <w:r w:rsidRPr="00E57446">
              <w:rPr>
                <w:rStyle w:val="Hyperlink"/>
                <w:noProof/>
                <w:sz w:val="40"/>
                <w:szCs w:val="40"/>
                <w:rtl/>
              </w:rPr>
            </w:r>
            <w:r w:rsidRPr="00E57446">
              <w:rPr>
                <w:rStyle w:val="Hyperlink"/>
                <w:noProof/>
                <w:sz w:val="40"/>
                <w:szCs w:val="40"/>
                <w:rtl/>
              </w:rPr>
              <w:fldChar w:fldCharType="separate"/>
            </w:r>
            <w:r w:rsidR="003569A2">
              <w:rPr>
                <w:noProof/>
                <w:webHidden/>
                <w:sz w:val="40"/>
                <w:szCs w:val="40"/>
                <w:rtl/>
              </w:rPr>
              <w:t>1</w:t>
            </w:r>
            <w:r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34" w:history="1">
            <w:r w:rsidR="00E57446" w:rsidRPr="00E57446">
              <w:rPr>
                <w:rStyle w:val="Hyperlink"/>
                <w:rFonts w:hint="eastAsia"/>
                <w:noProof/>
                <w:sz w:val="40"/>
                <w:szCs w:val="40"/>
                <w:rtl/>
              </w:rPr>
              <w:t>تعريف</w:t>
            </w:r>
            <w:r w:rsidR="00E57446" w:rsidRPr="00E57446">
              <w:rPr>
                <w:rStyle w:val="Hyperlink"/>
                <w:noProof/>
                <w:sz w:val="40"/>
                <w:szCs w:val="40"/>
                <w:rtl/>
              </w:rPr>
              <w:t xml:space="preserve"> </w:t>
            </w:r>
            <w:r w:rsidR="00E57446" w:rsidRPr="00E57446">
              <w:rPr>
                <w:rStyle w:val="Hyperlink"/>
                <w:rFonts w:hint="eastAsia"/>
                <w:noProof/>
                <w:sz w:val="40"/>
                <w:szCs w:val="40"/>
                <w:rtl/>
              </w:rPr>
              <w:t>السرقة</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Toc501379534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2</w:t>
            </w:r>
            <w:r w:rsidR="00E57446"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35" w:history="1">
            <w:r w:rsidR="00E57446" w:rsidRPr="00E57446">
              <w:rPr>
                <w:rStyle w:val="Hyperlink"/>
                <w:rFonts w:hint="eastAsia"/>
                <w:noProof/>
                <w:sz w:val="40"/>
                <w:szCs w:val="40"/>
                <w:rtl/>
              </w:rPr>
              <w:t>أنواع</w:t>
            </w:r>
            <w:r w:rsidR="00E57446" w:rsidRPr="00E57446">
              <w:rPr>
                <w:rStyle w:val="Hyperlink"/>
                <w:noProof/>
                <w:sz w:val="40"/>
                <w:szCs w:val="40"/>
                <w:rtl/>
              </w:rPr>
              <w:t xml:space="preserve"> </w:t>
            </w:r>
            <w:r w:rsidR="00E57446" w:rsidRPr="00E57446">
              <w:rPr>
                <w:rStyle w:val="Hyperlink"/>
                <w:rFonts w:hint="eastAsia"/>
                <w:noProof/>
                <w:sz w:val="40"/>
                <w:szCs w:val="40"/>
                <w:rtl/>
              </w:rPr>
              <w:t>السرقـــــــــــــــــــــــــــــــة</w:t>
            </w:r>
            <w:r w:rsidR="00E57446" w:rsidRPr="00E57446">
              <w:rPr>
                <w:rStyle w:val="Hyperlink"/>
                <w:noProof/>
                <w:sz w:val="40"/>
                <w:szCs w:val="40"/>
                <w:rtl/>
              </w:rPr>
              <w:t xml:space="preserve"> :</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Toc501379535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3</w:t>
            </w:r>
            <w:r w:rsidR="00E57446"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36" w:history="1">
            <w:r w:rsidR="00E57446" w:rsidRPr="00E57446">
              <w:rPr>
                <w:rStyle w:val="Hyperlink"/>
                <w:rFonts w:hint="eastAsia"/>
                <w:noProof/>
                <w:sz w:val="40"/>
                <w:szCs w:val="40"/>
                <w:rtl/>
              </w:rPr>
              <w:t>الأسباب</w:t>
            </w:r>
            <w:r w:rsidR="00E57446" w:rsidRPr="00E57446">
              <w:rPr>
                <w:rStyle w:val="Hyperlink"/>
                <w:noProof/>
                <w:sz w:val="40"/>
                <w:szCs w:val="40"/>
                <w:rtl/>
              </w:rPr>
              <w:t xml:space="preserve"> </w:t>
            </w:r>
            <w:r w:rsidR="00E57446" w:rsidRPr="00E57446">
              <w:rPr>
                <w:rStyle w:val="Hyperlink"/>
                <w:rFonts w:hint="eastAsia"/>
                <w:noProof/>
                <w:sz w:val="40"/>
                <w:szCs w:val="40"/>
                <w:rtl/>
              </w:rPr>
              <w:t>التي</w:t>
            </w:r>
            <w:r w:rsidR="00E57446" w:rsidRPr="00E57446">
              <w:rPr>
                <w:rStyle w:val="Hyperlink"/>
                <w:noProof/>
                <w:sz w:val="40"/>
                <w:szCs w:val="40"/>
                <w:rtl/>
              </w:rPr>
              <w:t xml:space="preserve"> </w:t>
            </w:r>
            <w:r w:rsidR="00E57446" w:rsidRPr="00E57446">
              <w:rPr>
                <w:rStyle w:val="Hyperlink"/>
                <w:rFonts w:hint="eastAsia"/>
                <w:noProof/>
                <w:sz w:val="40"/>
                <w:szCs w:val="40"/>
                <w:rtl/>
              </w:rPr>
              <w:t>تدعو</w:t>
            </w:r>
            <w:r w:rsidR="00E57446" w:rsidRPr="00E57446">
              <w:rPr>
                <w:rStyle w:val="Hyperlink"/>
                <w:noProof/>
                <w:sz w:val="40"/>
                <w:szCs w:val="40"/>
                <w:rtl/>
              </w:rPr>
              <w:t xml:space="preserve"> </w:t>
            </w:r>
            <w:r w:rsidR="00E57446" w:rsidRPr="00E57446">
              <w:rPr>
                <w:rStyle w:val="Hyperlink"/>
                <w:rFonts w:hint="eastAsia"/>
                <w:noProof/>
                <w:sz w:val="40"/>
                <w:szCs w:val="40"/>
                <w:rtl/>
              </w:rPr>
              <w:t>لحدوث</w:t>
            </w:r>
            <w:r w:rsidR="00E57446" w:rsidRPr="00E57446">
              <w:rPr>
                <w:rStyle w:val="Hyperlink"/>
                <w:noProof/>
                <w:sz w:val="40"/>
                <w:szCs w:val="40"/>
                <w:rtl/>
              </w:rPr>
              <w:t xml:space="preserve"> </w:t>
            </w:r>
            <w:r w:rsidR="00E57446" w:rsidRPr="00E57446">
              <w:rPr>
                <w:rStyle w:val="Hyperlink"/>
                <w:rFonts w:hint="eastAsia"/>
                <w:noProof/>
                <w:sz w:val="40"/>
                <w:szCs w:val="40"/>
                <w:rtl/>
              </w:rPr>
              <w:t>السرقات</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Toc501379536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5</w:t>
            </w:r>
            <w:r w:rsidR="00E57446"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37" w:history="1">
            <w:r w:rsidR="00E57446" w:rsidRPr="00E57446">
              <w:rPr>
                <w:rStyle w:val="Hyperlink"/>
                <w:rFonts w:hint="eastAsia"/>
                <w:noProof/>
                <w:sz w:val="40"/>
                <w:szCs w:val="40"/>
                <w:rtl/>
              </w:rPr>
              <w:t>طرق</w:t>
            </w:r>
            <w:r w:rsidR="00E57446" w:rsidRPr="00E57446">
              <w:rPr>
                <w:rStyle w:val="Hyperlink"/>
                <w:noProof/>
                <w:sz w:val="40"/>
                <w:szCs w:val="40"/>
                <w:rtl/>
              </w:rPr>
              <w:t xml:space="preserve"> </w:t>
            </w:r>
            <w:r w:rsidR="00E57446" w:rsidRPr="00E57446">
              <w:rPr>
                <w:rStyle w:val="Hyperlink"/>
                <w:rFonts w:hint="eastAsia"/>
                <w:noProof/>
                <w:sz w:val="40"/>
                <w:szCs w:val="40"/>
                <w:rtl/>
              </w:rPr>
              <w:t>الوقاية</w:t>
            </w:r>
            <w:r w:rsidR="00E57446" w:rsidRPr="00E57446">
              <w:rPr>
                <w:rStyle w:val="Hyperlink"/>
                <w:noProof/>
                <w:sz w:val="40"/>
                <w:szCs w:val="40"/>
                <w:rtl/>
              </w:rPr>
              <w:t>:</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Toc501379537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6</w:t>
            </w:r>
            <w:r w:rsidR="00E57446"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38" w:history="1">
            <w:r w:rsidR="00E57446" w:rsidRPr="00E57446">
              <w:rPr>
                <w:rStyle w:val="Hyperlink"/>
                <w:rFonts w:hint="eastAsia"/>
                <w:noProof/>
                <w:sz w:val="40"/>
                <w:szCs w:val="40"/>
                <w:rtl/>
              </w:rPr>
              <w:t>العلاج</w:t>
            </w:r>
            <w:r w:rsidR="00E57446" w:rsidRPr="00E57446">
              <w:rPr>
                <w:rStyle w:val="Hyperlink"/>
                <w:noProof/>
                <w:sz w:val="40"/>
                <w:szCs w:val="40"/>
                <w:rtl/>
              </w:rPr>
              <w:t>:</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Toc501379538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7</w:t>
            </w:r>
            <w:r w:rsidR="00E57446"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39" w:history="1">
            <w:r w:rsidR="00E57446" w:rsidRPr="00E57446">
              <w:rPr>
                <w:rStyle w:val="Hyperlink"/>
                <w:rFonts w:hint="eastAsia"/>
                <w:noProof/>
                <w:sz w:val="40"/>
                <w:szCs w:val="40"/>
                <w:rtl/>
              </w:rPr>
              <w:t>دور</w:t>
            </w:r>
            <w:r w:rsidR="00E57446" w:rsidRPr="00E57446">
              <w:rPr>
                <w:rStyle w:val="Hyperlink"/>
                <w:noProof/>
                <w:sz w:val="40"/>
                <w:szCs w:val="40"/>
                <w:rtl/>
              </w:rPr>
              <w:t xml:space="preserve"> </w:t>
            </w:r>
            <w:r w:rsidR="00E57446" w:rsidRPr="00E57446">
              <w:rPr>
                <w:rStyle w:val="Hyperlink"/>
                <w:rFonts w:hint="eastAsia"/>
                <w:noProof/>
                <w:sz w:val="40"/>
                <w:szCs w:val="40"/>
                <w:rtl/>
              </w:rPr>
              <w:t>مسؤول</w:t>
            </w:r>
            <w:r w:rsidR="00E57446" w:rsidRPr="00E57446">
              <w:rPr>
                <w:rStyle w:val="Hyperlink"/>
                <w:noProof/>
                <w:sz w:val="40"/>
                <w:szCs w:val="40"/>
                <w:rtl/>
              </w:rPr>
              <w:t xml:space="preserve"> </w:t>
            </w:r>
            <w:r w:rsidR="00E57446" w:rsidRPr="00E57446">
              <w:rPr>
                <w:rStyle w:val="Hyperlink"/>
                <w:rFonts w:hint="eastAsia"/>
                <w:noProof/>
                <w:sz w:val="40"/>
                <w:szCs w:val="40"/>
                <w:rtl/>
              </w:rPr>
              <w:t>الأمن</w:t>
            </w:r>
            <w:r w:rsidR="00E57446" w:rsidRPr="00E57446">
              <w:rPr>
                <w:rStyle w:val="Hyperlink"/>
                <w:noProof/>
                <w:sz w:val="40"/>
                <w:szCs w:val="40"/>
                <w:rtl/>
              </w:rPr>
              <w:t xml:space="preserve"> </w:t>
            </w:r>
            <w:r w:rsidR="00E57446" w:rsidRPr="00E57446">
              <w:rPr>
                <w:rStyle w:val="Hyperlink"/>
                <w:rFonts w:hint="eastAsia"/>
                <w:noProof/>
                <w:sz w:val="40"/>
                <w:szCs w:val="40"/>
                <w:rtl/>
              </w:rPr>
              <w:t>في</w:t>
            </w:r>
            <w:r w:rsidR="00E57446" w:rsidRPr="00E57446">
              <w:rPr>
                <w:rStyle w:val="Hyperlink"/>
                <w:noProof/>
                <w:sz w:val="40"/>
                <w:szCs w:val="40"/>
                <w:rtl/>
              </w:rPr>
              <w:t xml:space="preserve"> </w:t>
            </w:r>
            <w:r w:rsidR="00E57446" w:rsidRPr="00E57446">
              <w:rPr>
                <w:rStyle w:val="Hyperlink"/>
                <w:rFonts w:hint="eastAsia"/>
                <w:noProof/>
                <w:sz w:val="40"/>
                <w:szCs w:val="40"/>
                <w:rtl/>
              </w:rPr>
              <w:t>منع</w:t>
            </w:r>
            <w:r w:rsidR="00E57446" w:rsidRPr="00E57446">
              <w:rPr>
                <w:rStyle w:val="Hyperlink"/>
                <w:noProof/>
                <w:sz w:val="40"/>
                <w:szCs w:val="40"/>
                <w:rtl/>
              </w:rPr>
              <w:t xml:space="preserve"> </w:t>
            </w:r>
            <w:r w:rsidR="00E57446" w:rsidRPr="00E57446">
              <w:rPr>
                <w:rStyle w:val="Hyperlink"/>
                <w:rFonts w:hint="eastAsia"/>
                <w:noProof/>
                <w:sz w:val="40"/>
                <w:szCs w:val="40"/>
                <w:rtl/>
              </w:rPr>
              <w:t>الاعمال</w:t>
            </w:r>
            <w:r w:rsidR="00E57446" w:rsidRPr="00E57446">
              <w:rPr>
                <w:rStyle w:val="Hyperlink"/>
                <w:noProof/>
                <w:sz w:val="40"/>
                <w:szCs w:val="40"/>
                <w:rtl/>
              </w:rPr>
              <w:t xml:space="preserve"> </w:t>
            </w:r>
            <w:r w:rsidR="00E57446" w:rsidRPr="00E57446">
              <w:rPr>
                <w:rStyle w:val="Hyperlink"/>
                <w:rFonts w:hint="eastAsia"/>
                <w:noProof/>
                <w:sz w:val="40"/>
                <w:szCs w:val="40"/>
                <w:rtl/>
              </w:rPr>
              <w:t>العدائية</w:t>
            </w:r>
            <w:r w:rsidR="00E57446" w:rsidRPr="00E57446">
              <w:rPr>
                <w:rStyle w:val="Hyperlink"/>
                <w:noProof/>
                <w:sz w:val="40"/>
                <w:szCs w:val="40"/>
                <w:rtl/>
              </w:rPr>
              <w:t xml:space="preserve"> </w:t>
            </w:r>
            <w:r w:rsidR="00E57446" w:rsidRPr="00E57446">
              <w:rPr>
                <w:rStyle w:val="Hyperlink"/>
                <w:rFonts w:hint="eastAsia"/>
                <w:noProof/>
                <w:sz w:val="40"/>
                <w:szCs w:val="40"/>
                <w:rtl/>
              </w:rPr>
              <w:t>وردعها،</w:t>
            </w:r>
            <w:r w:rsidR="00E57446" w:rsidRPr="00E57446">
              <w:rPr>
                <w:rStyle w:val="Hyperlink"/>
                <w:noProof/>
                <w:sz w:val="40"/>
                <w:szCs w:val="40"/>
                <w:rtl/>
              </w:rPr>
              <w:t xml:space="preserve"> </w:t>
            </w:r>
            <w:r w:rsidR="00E57446" w:rsidRPr="00E57446">
              <w:rPr>
                <w:rStyle w:val="Hyperlink"/>
                <w:rFonts w:hint="eastAsia"/>
                <w:noProof/>
                <w:sz w:val="40"/>
                <w:szCs w:val="40"/>
                <w:rtl/>
              </w:rPr>
              <w:t>وتوفير</w:t>
            </w:r>
            <w:r w:rsidR="00E57446" w:rsidRPr="00E57446">
              <w:rPr>
                <w:rStyle w:val="Hyperlink"/>
                <w:noProof/>
                <w:sz w:val="40"/>
                <w:szCs w:val="40"/>
                <w:rtl/>
              </w:rPr>
              <w:t xml:space="preserve"> </w:t>
            </w:r>
            <w:r w:rsidR="00E57446" w:rsidRPr="00E57446">
              <w:rPr>
                <w:rStyle w:val="Hyperlink"/>
                <w:rFonts w:hint="eastAsia"/>
                <w:noProof/>
                <w:sz w:val="40"/>
                <w:szCs w:val="40"/>
                <w:rtl/>
              </w:rPr>
              <w:t>الأمن</w:t>
            </w:r>
            <w:r w:rsidR="00E57446" w:rsidRPr="00E57446">
              <w:rPr>
                <w:rStyle w:val="Hyperlink"/>
                <w:noProof/>
                <w:sz w:val="40"/>
                <w:szCs w:val="40"/>
                <w:rtl/>
              </w:rPr>
              <w:t xml:space="preserve"> </w:t>
            </w:r>
            <w:r w:rsidR="00E57446" w:rsidRPr="00E57446">
              <w:rPr>
                <w:rStyle w:val="Hyperlink"/>
                <w:rFonts w:hint="eastAsia"/>
                <w:noProof/>
                <w:sz w:val="40"/>
                <w:szCs w:val="40"/>
                <w:rtl/>
              </w:rPr>
              <w:t>في</w:t>
            </w:r>
            <w:r w:rsidR="00E57446" w:rsidRPr="00E57446">
              <w:rPr>
                <w:rStyle w:val="Hyperlink"/>
                <w:noProof/>
                <w:sz w:val="40"/>
                <w:szCs w:val="40"/>
                <w:rtl/>
              </w:rPr>
              <w:t xml:space="preserve"> </w:t>
            </w:r>
            <w:r w:rsidR="00E57446" w:rsidRPr="00E57446">
              <w:rPr>
                <w:rStyle w:val="Hyperlink"/>
                <w:rFonts w:hint="eastAsia"/>
                <w:noProof/>
                <w:sz w:val="40"/>
                <w:szCs w:val="40"/>
                <w:rtl/>
              </w:rPr>
              <w:t>المنطقة؟</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Toc501379539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9</w:t>
            </w:r>
            <w:r w:rsidR="00E57446" w:rsidRPr="00E57446">
              <w:rPr>
                <w:rStyle w:val="Hyperlink"/>
                <w:noProof/>
                <w:sz w:val="40"/>
                <w:szCs w:val="40"/>
                <w:rtl/>
              </w:rPr>
              <w:fldChar w:fldCharType="end"/>
            </w:r>
          </w:hyperlink>
        </w:p>
        <w:p w:rsidR="00E57446" w:rsidRPr="00E57446" w:rsidRDefault="005D7EA2" w:rsidP="00E57446">
          <w:pPr>
            <w:pStyle w:val="TOC1"/>
            <w:tabs>
              <w:tab w:val="right" w:leader="dot" w:pos="8296"/>
            </w:tabs>
            <w:spacing w:line="480" w:lineRule="auto"/>
            <w:rPr>
              <w:noProof/>
              <w:sz w:val="40"/>
              <w:szCs w:val="40"/>
              <w:rtl/>
            </w:rPr>
          </w:pPr>
          <w:hyperlink w:anchor="_Toc501379540" w:history="1">
            <w:r w:rsidR="00E57446" w:rsidRPr="00E57446">
              <w:rPr>
                <w:rStyle w:val="Hyperlink"/>
                <w:rFonts w:hint="eastAsia"/>
                <w:noProof/>
                <w:sz w:val="40"/>
                <w:szCs w:val="40"/>
                <w:rtl/>
              </w:rPr>
              <w:t>الخاتمة</w:t>
            </w:r>
            <w:r w:rsidR="00E57446" w:rsidRPr="00E57446">
              <w:rPr>
                <w:rStyle w:val="Hyperlink"/>
                <w:noProof/>
                <w:sz w:val="40"/>
                <w:szCs w:val="40"/>
                <w:rtl/>
              </w:rPr>
              <w:t>:</w:t>
            </w:r>
            <w:r w:rsidR="00E57446" w:rsidRPr="00E57446">
              <w:rPr>
                <w:noProof/>
                <w:webHidden/>
                <w:sz w:val="40"/>
                <w:szCs w:val="40"/>
                <w:rtl/>
              </w:rPr>
              <w:tab/>
            </w:r>
            <w:r w:rsidR="00E57446" w:rsidRPr="00E57446">
              <w:rPr>
                <w:rStyle w:val="Hyperlink"/>
                <w:noProof/>
                <w:sz w:val="40"/>
                <w:szCs w:val="40"/>
                <w:rtl/>
              </w:rPr>
              <w:fldChar w:fldCharType="begin"/>
            </w:r>
            <w:r w:rsidR="00E57446" w:rsidRPr="00E57446">
              <w:rPr>
                <w:noProof/>
                <w:webHidden/>
                <w:sz w:val="40"/>
                <w:szCs w:val="40"/>
                <w:rtl/>
              </w:rPr>
              <w:instrText xml:space="preserve"> </w:instrText>
            </w:r>
            <w:r w:rsidR="00E57446" w:rsidRPr="00E57446">
              <w:rPr>
                <w:noProof/>
                <w:webHidden/>
                <w:sz w:val="40"/>
                <w:szCs w:val="40"/>
              </w:rPr>
              <w:instrText>PAGEREF</w:instrText>
            </w:r>
            <w:r w:rsidR="00E57446" w:rsidRPr="00E57446">
              <w:rPr>
                <w:noProof/>
                <w:webHidden/>
                <w:sz w:val="40"/>
                <w:szCs w:val="40"/>
                <w:rtl/>
              </w:rPr>
              <w:instrText xml:space="preserve"> _</w:instrText>
            </w:r>
            <w:r w:rsidR="00E57446" w:rsidRPr="00E57446">
              <w:rPr>
                <w:noProof/>
                <w:webHidden/>
                <w:sz w:val="40"/>
                <w:szCs w:val="40"/>
              </w:rPr>
              <w:instrText>Toc501379540 \h</w:instrText>
            </w:r>
            <w:r w:rsidR="00E57446" w:rsidRPr="00E57446">
              <w:rPr>
                <w:noProof/>
                <w:webHidden/>
                <w:sz w:val="40"/>
                <w:szCs w:val="40"/>
                <w:rtl/>
              </w:rPr>
              <w:instrText xml:space="preserve"> </w:instrText>
            </w:r>
            <w:r w:rsidR="00E57446" w:rsidRPr="00E57446">
              <w:rPr>
                <w:rStyle w:val="Hyperlink"/>
                <w:noProof/>
                <w:sz w:val="40"/>
                <w:szCs w:val="40"/>
                <w:rtl/>
              </w:rPr>
            </w:r>
            <w:r w:rsidR="00E57446" w:rsidRPr="00E57446">
              <w:rPr>
                <w:rStyle w:val="Hyperlink"/>
                <w:noProof/>
                <w:sz w:val="40"/>
                <w:szCs w:val="40"/>
                <w:rtl/>
              </w:rPr>
              <w:fldChar w:fldCharType="separate"/>
            </w:r>
            <w:r w:rsidR="003569A2">
              <w:rPr>
                <w:noProof/>
                <w:webHidden/>
                <w:sz w:val="40"/>
                <w:szCs w:val="40"/>
                <w:rtl/>
              </w:rPr>
              <w:t>11</w:t>
            </w:r>
            <w:r w:rsidR="00E57446" w:rsidRPr="00E57446">
              <w:rPr>
                <w:rStyle w:val="Hyperlink"/>
                <w:noProof/>
                <w:sz w:val="40"/>
                <w:szCs w:val="40"/>
                <w:rtl/>
              </w:rPr>
              <w:fldChar w:fldCharType="end"/>
            </w:r>
          </w:hyperlink>
        </w:p>
        <w:p w:rsidR="00E57446" w:rsidRDefault="00E57446" w:rsidP="00E57446">
          <w:pPr>
            <w:spacing w:line="480" w:lineRule="auto"/>
          </w:pPr>
          <w:r w:rsidRPr="00E57446">
            <w:rPr>
              <w:b/>
              <w:bCs/>
              <w:sz w:val="40"/>
              <w:szCs w:val="40"/>
              <w:lang w:val="ar-SA"/>
            </w:rPr>
            <w:fldChar w:fldCharType="end"/>
          </w:r>
        </w:p>
      </w:sdtContent>
    </w:sdt>
    <w:p w:rsidR="0090306F" w:rsidRDefault="0090306F" w:rsidP="0090306F">
      <w:pPr>
        <w:spacing w:line="360" w:lineRule="auto"/>
        <w:jc w:val="lowKashida"/>
        <w:rPr>
          <w:rFonts w:ascii="Traditional Arabic" w:hAnsi="Traditional Arabic" w:cs="Traditional Arabic"/>
          <w:sz w:val="36"/>
          <w:szCs w:val="36"/>
          <w:rtl/>
        </w:rPr>
      </w:pPr>
    </w:p>
    <w:p w:rsidR="0090306F" w:rsidRPr="00AE2EA7" w:rsidRDefault="0090306F" w:rsidP="0090306F">
      <w:pPr>
        <w:spacing w:line="360" w:lineRule="auto"/>
        <w:jc w:val="lowKashida"/>
        <w:rPr>
          <w:rFonts w:ascii="Traditional Arabic" w:hAnsi="Traditional Arabic" w:cs="Traditional Arabic"/>
          <w:sz w:val="36"/>
          <w:szCs w:val="36"/>
        </w:rPr>
      </w:pPr>
    </w:p>
    <w:sectPr w:rsidR="0090306F" w:rsidRPr="00AE2EA7" w:rsidSect="00656F95">
      <w:footerReference w:type="default" r:id="rId1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A2" w:rsidRDefault="005D7EA2" w:rsidP="00656F95">
      <w:pPr>
        <w:spacing w:after="0" w:line="240" w:lineRule="auto"/>
      </w:pPr>
      <w:r>
        <w:separator/>
      </w:r>
    </w:p>
  </w:endnote>
  <w:endnote w:type="continuationSeparator" w:id="0">
    <w:p w:rsidR="005D7EA2" w:rsidRDefault="005D7EA2" w:rsidP="0065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5636998"/>
      <w:docPartObj>
        <w:docPartGallery w:val="Page Numbers (Bottom of Page)"/>
        <w:docPartUnique/>
      </w:docPartObj>
    </w:sdtPr>
    <w:sdtEndPr/>
    <w:sdtContent>
      <w:p w:rsidR="00656F95" w:rsidRDefault="00656F95">
        <w:pPr>
          <w:pStyle w:val="Footer"/>
          <w:jc w:val="center"/>
        </w:pPr>
        <w:r>
          <w:fldChar w:fldCharType="begin"/>
        </w:r>
        <w:r>
          <w:instrText>PAGE   \* MERGEFORMAT</w:instrText>
        </w:r>
        <w:r>
          <w:fldChar w:fldCharType="separate"/>
        </w:r>
        <w:r w:rsidR="003569A2" w:rsidRPr="003569A2">
          <w:rPr>
            <w:noProof/>
            <w:rtl/>
            <w:lang w:val="ar-SA"/>
          </w:rPr>
          <w:t>12</w:t>
        </w:r>
        <w:r>
          <w:fldChar w:fldCharType="end"/>
        </w:r>
      </w:p>
    </w:sdtContent>
  </w:sdt>
  <w:p w:rsidR="00656F95" w:rsidRDefault="00656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A2" w:rsidRDefault="005D7EA2" w:rsidP="00656F95">
      <w:pPr>
        <w:spacing w:after="0" w:line="240" w:lineRule="auto"/>
      </w:pPr>
      <w:r>
        <w:separator/>
      </w:r>
    </w:p>
  </w:footnote>
  <w:footnote w:type="continuationSeparator" w:id="0">
    <w:p w:rsidR="005D7EA2" w:rsidRDefault="005D7EA2" w:rsidP="00656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0FA3"/>
    <w:multiLevelType w:val="hybridMultilevel"/>
    <w:tmpl w:val="435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A6F38"/>
    <w:multiLevelType w:val="hybridMultilevel"/>
    <w:tmpl w:val="FDC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436CD"/>
    <w:multiLevelType w:val="hybridMultilevel"/>
    <w:tmpl w:val="485C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A7"/>
    <w:rsid w:val="0013184C"/>
    <w:rsid w:val="003569A2"/>
    <w:rsid w:val="004C53A7"/>
    <w:rsid w:val="004F51D5"/>
    <w:rsid w:val="00532410"/>
    <w:rsid w:val="005C3CEF"/>
    <w:rsid w:val="005D7EA2"/>
    <w:rsid w:val="00656F95"/>
    <w:rsid w:val="007860E2"/>
    <w:rsid w:val="00795CE2"/>
    <w:rsid w:val="007F5A10"/>
    <w:rsid w:val="0090306F"/>
    <w:rsid w:val="00954F87"/>
    <w:rsid w:val="009A2025"/>
    <w:rsid w:val="00A4573D"/>
    <w:rsid w:val="00A60F79"/>
    <w:rsid w:val="00AE2EA7"/>
    <w:rsid w:val="00AF4E2A"/>
    <w:rsid w:val="00BC5399"/>
    <w:rsid w:val="00CA4078"/>
    <w:rsid w:val="00DF7653"/>
    <w:rsid w:val="00E23810"/>
    <w:rsid w:val="00E57446"/>
    <w:rsid w:val="00E85F65"/>
    <w:rsid w:val="00FA5E65"/>
    <w:rsid w:val="00FC6263"/>
    <w:rsid w:val="00FD7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0306F"/>
    <w:pPr>
      <w:keepNext/>
      <w:keepLines/>
      <w:spacing w:before="240" w:after="0"/>
      <w:outlineLvl w:val="0"/>
    </w:pPr>
    <w:rPr>
      <w:rFonts w:asciiTheme="majorHAnsi" w:eastAsiaTheme="majorEastAsia" w:hAnsiTheme="majorHAnsi" w:cs="Traditional Arabic"/>
      <w:bCs/>
      <w:color w:val="000000" w:themeColor="text1"/>
      <w:sz w:val="32"/>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79"/>
    <w:pPr>
      <w:ind w:left="720"/>
      <w:contextualSpacing/>
    </w:pPr>
  </w:style>
  <w:style w:type="paragraph" w:styleId="Header">
    <w:name w:val="header"/>
    <w:basedOn w:val="Normal"/>
    <w:link w:val="HeaderChar"/>
    <w:uiPriority w:val="99"/>
    <w:unhideWhenUsed/>
    <w:rsid w:val="00656F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F95"/>
  </w:style>
  <w:style w:type="paragraph" w:styleId="Footer">
    <w:name w:val="footer"/>
    <w:basedOn w:val="Normal"/>
    <w:link w:val="FooterChar"/>
    <w:uiPriority w:val="99"/>
    <w:unhideWhenUsed/>
    <w:rsid w:val="00656F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F95"/>
  </w:style>
  <w:style w:type="paragraph" w:styleId="NoSpacing">
    <w:name w:val="No Spacing"/>
    <w:link w:val="NoSpacingChar"/>
    <w:uiPriority w:val="1"/>
    <w:qFormat/>
    <w:rsid w:val="00656F95"/>
    <w:pPr>
      <w:bidi/>
      <w:spacing w:after="0" w:line="240" w:lineRule="auto"/>
    </w:pPr>
    <w:rPr>
      <w:rFonts w:eastAsiaTheme="minorEastAsia"/>
    </w:rPr>
  </w:style>
  <w:style w:type="character" w:customStyle="1" w:styleId="NoSpacingChar">
    <w:name w:val="No Spacing Char"/>
    <w:basedOn w:val="DefaultParagraphFont"/>
    <w:link w:val="NoSpacing"/>
    <w:uiPriority w:val="1"/>
    <w:rsid w:val="00656F95"/>
    <w:rPr>
      <w:rFonts w:eastAsiaTheme="minorEastAsia"/>
    </w:rPr>
  </w:style>
  <w:style w:type="character" w:customStyle="1" w:styleId="Heading1Char">
    <w:name w:val="Heading 1 Char"/>
    <w:basedOn w:val="DefaultParagraphFont"/>
    <w:link w:val="Heading1"/>
    <w:uiPriority w:val="9"/>
    <w:rsid w:val="0090306F"/>
    <w:rPr>
      <w:rFonts w:asciiTheme="majorHAnsi" w:eastAsiaTheme="majorEastAsia" w:hAnsiTheme="majorHAnsi" w:cs="Traditional Arabic"/>
      <w:bCs/>
      <w:color w:val="000000" w:themeColor="text1"/>
      <w:sz w:val="32"/>
      <w:szCs w:val="36"/>
      <w:u w:val="single"/>
    </w:rPr>
  </w:style>
  <w:style w:type="paragraph" w:styleId="TOCHeading">
    <w:name w:val="TOC Heading"/>
    <w:basedOn w:val="Heading1"/>
    <w:next w:val="Normal"/>
    <w:uiPriority w:val="39"/>
    <w:unhideWhenUsed/>
    <w:qFormat/>
    <w:rsid w:val="00E57446"/>
    <w:pPr>
      <w:outlineLvl w:val="9"/>
    </w:pPr>
    <w:rPr>
      <w:rFonts w:cstheme="majorBidi"/>
      <w:bCs w:val="0"/>
      <w:color w:val="2E74B5" w:themeColor="accent1" w:themeShade="BF"/>
      <w:szCs w:val="32"/>
      <w:u w:val="none"/>
      <w:rtl/>
    </w:rPr>
  </w:style>
  <w:style w:type="paragraph" w:styleId="TOC1">
    <w:name w:val="toc 1"/>
    <w:basedOn w:val="Normal"/>
    <w:next w:val="Normal"/>
    <w:autoRedefine/>
    <w:uiPriority w:val="39"/>
    <w:unhideWhenUsed/>
    <w:rsid w:val="00E57446"/>
    <w:pPr>
      <w:spacing w:after="100"/>
    </w:pPr>
  </w:style>
  <w:style w:type="character" w:styleId="Hyperlink">
    <w:name w:val="Hyperlink"/>
    <w:basedOn w:val="DefaultParagraphFont"/>
    <w:uiPriority w:val="99"/>
    <w:unhideWhenUsed/>
    <w:rsid w:val="00E57446"/>
    <w:rPr>
      <w:color w:val="0563C1" w:themeColor="hyperlink"/>
      <w:u w:val="single"/>
    </w:rPr>
  </w:style>
  <w:style w:type="paragraph" w:styleId="BalloonText">
    <w:name w:val="Balloon Text"/>
    <w:basedOn w:val="Normal"/>
    <w:link w:val="BalloonTextChar"/>
    <w:uiPriority w:val="99"/>
    <w:semiHidden/>
    <w:unhideWhenUsed/>
    <w:rsid w:val="00E574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5744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0306F"/>
    <w:pPr>
      <w:keepNext/>
      <w:keepLines/>
      <w:spacing w:before="240" w:after="0"/>
      <w:outlineLvl w:val="0"/>
    </w:pPr>
    <w:rPr>
      <w:rFonts w:asciiTheme="majorHAnsi" w:eastAsiaTheme="majorEastAsia" w:hAnsiTheme="majorHAnsi" w:cs="Traditional Arabic"/>
      <w:bCs/>
      <w:color w:val="000000" w:themeColor="text1"/>
      <w:sz w:val="32"/>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79"/>
    <w:pPr>
      <w:ind w:left="720"/>
      <w:contextualSpacing/>
    </w:pPr>
  </w:style>
  <w:style w:type="paragraph" w:styleId="Header">
    <w:name w:val="header"/>
    <w:basedOn w:val="Normal"/>
    <w:link w:val="HeaderChar"/>
    <w:uiPriority w:val="99"/>
    <w:unhideWhenUsed/>
    <w:rsid w:val="00656F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F95"/>
  </w:style>
  <w:style w:type="paragraph" w:styleId="Footer">
    <w:name w:val="footer"/>
    <w:basedOn w:val="Normal"/>
    <w:link w:val="FooterChar"/>
    <w:uiPriority w:val="99"/>
    <w:unhideWhenUsed/>
    <w:rsid w:val="00656F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F95"/>
  </w:style>
  <w:style w:type="paragraph" w:styleId="NoSpacing">
    <w:name w:val="No Spacing"/>
    <w:link w:val="NoSpacingChar"/>
    <w:uiPriority w:val="1"/>
    <w:qFormat/>
    <w:rsid w:val="00656F95"/>
    <w:pPr>
      <w:bidi/>
      <w:spacing w:after="0" w:line="240" w:lineRule="auto"/>
    </w:pPr>
    <w:rPr>
      <w:rFonts w:eastAsiaTheme="minorEastAsia"/>
    </w:rPr>
  </w:style>
  <w:style w:type="character" w:customStyle="1" w:styleId="NoSpacingChar">
    <w:name w:val="No Spacing Char"/>
    <w:basedOn w:val="DefaultParagraphFont"/>
    <w:link w:val="NoSpacing"/>
    <w:uiPriority w:val="1"/>
    <w:rsid w:val="00656F95"/>
    <w:rPr>
      <w:rFonts w:eastAsiaTheme="minorEastAsia"/>
    </w:rPr>
  </w:style>
  <w:style w:type="character" w:customStyle="1" w:styleId="Heading1Char">
    <w:name w:val="Heading 1 Char"/>
    <w:basedOn w:val="DefaultParagraphFont"/>
    <w:link w:val="Heading1"/>
    <w:uiPriority w:val="9"/>
    <w:rsid w:val="0090306F"/>
    <w:rPr>
      <w:rFonts w:asciiTheme="majorHAnsi" w:eastAsiaTheme="majorEastAsia" w:hAnsiTheme="majorHAnsi" w:cs="Traditional Arabic"/>
      <w:bCs/>
      <w:color w:val="000000" w:themeColor="text1"/>
      <w:sz w:val="32"/>
      <w:szCs w:val="36"/>
      <w:u w:val="single"/>
    </w:rPr>
  </w:style>
  <w:style w:type="paragraph" w:styleId="TOCHeading">
    <w:name w:val="TOC Heading"/>
    <w:basedOn w:val="Heading1"/>
    <w:next w:val="Normal"/>
    <w:uiPriority w:val="39"/>
    <w:unhideWhenUsed/>
    <w:qFormat/>
    <w:rsid w:val="00E57446"/>
    <w:pPr>
      <w:outlineLvl w:val="9"/>
    </w:pPr>
    <w:rPr>
      <w:rFonts w:cstheme="majorBidi"/>
      <w:bCs w:val="0"/>
      <w:color w:val="2E74B5" w:themeColor="accent1" w:themeShade="BF"/>
      <w:szCs w:val="32"/>
      <w:u w:val="none"/>
      <w:rtl/>
    </w:rPr>
  </w:style>
  <w:style w:type="paragraph" w:styleId="TOC1">
    <w:name w:val="toc 1"/>
    <w:basedOn w:val="Normal"/>
    <w:next w:val="Normal"/>
    <w:autoRedefine/>
    <w:uiPriority w:val="39"/>
    <w:unhideWhenUsed/>
    <w:rsid w:val="00E57446"/>
    <w:pPr>
      <w:spacing w:after="100"/>
    </w:pPr>
  </w:style>
  <w:style w:type="character" w:styleId="Hyperlink">
    <w:name w:val="Hyperlink"/>
    <w:basedOn w:val="DefaultParagraphFont"/>
    <w:uiPriority w:val="99"/>
    <w:unhideWhenUsed/>
    <w:rsid w:val="00E57446"/>
    <w:rPr>
      <w:color w:val="0563C1" w:themeColor="hyperlink"/>
      <w:u w:val="single"/>
    </w:rPr>
  </w:style>
  <w:style w:type="paragraph" w:styleId="BalloonText">
    <w:name w:val="Balloon Text"/>
    <w:basedOn w:val="Normal"/>
    <w:link w:val="BalloonTextChar"/>
    <w:uiPriority w:val="99"/>
    <w:semiHidden/>
    <w:unhideWhenUsed/>
    <w:rsid w:val="00E574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5744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4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98"/>
    <w:rsid w:val="005A00C8"/>
    <w:rsid w:val="006A5707"/>
    <w:rsid w:val="00921207"/>
    <w:rsid w:val="009E6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725F0149743F5BA29E3AAC1CE6870">
    <w:name w:val="71E725F0149743F5BA29E3AAC1CE6870"/>
    <w:rsid w:val="009E6898"/>
    <w:pPr>
      <w:bidi/>
    </w:pPr>
  </w:style>
  <w:style w:type="paragraph" w:customStyle="1" w:styleId="B68F1CB15A664CC183AE86C60E056A51">
    <w:name w:val="B68F1CB15A664CC183AE86C60E056A51"/>
    <w:rsid w:val="009E689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725F0149743F5BA29E3AAC1CE6870">
    <w:name w:val="71E725F0149743F5BA29E3AAC1CE6870"/>
    <w:rsid w:val="009E6898"/>
    <w:pPr>
      <w:bidi/>
    </w:pPr>
  </w:style>
  <w:style w:type="paragraph" w:customStyle="1" w:styleId="B68F1CB15A664CC183AE86C60E056A51">
    <w:name w:val="B68F1CB15A664CC183AE86C60E056A51"/>
    <w:rsid w:val="009E689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7804F-7962-43D2-9F54-BF62D9BB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1417</Words>
  <Characters>8082</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السرقة باستخدام العنف</vt: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السرقة باستخدام العنف</dc:title>
  <dc:creator>well</dc:creator>
  <cp:lastModifiedBy>SilverLine</cp:lastModifiedBy>
  <cp:revision>21</cp:revision>
  <cp:lastPrinted>2019-09-07T10:19:00Z</cp:lastPrinted>
  <dcterms:created xsi:type="dcterms:W3CDTF">2017-12-18T13:18:00Z</dcterms:created>
  <dcterms:modified xsi:type="dcterms:W3CDTF">2019-09-07T10:20:00Z</dcterms:modified>
</cp:coreProperties>
</file>